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sz w:val="24"/>
          <w:szCs w:val="24"/>
        </w:rPr>
        <w:id w:val="84101131"/>
        <w:docPartObj>
          <w:docPartGallery w:val="Cover Pages"/>
          <w:docPartUnique/>
        </w:docPartObj>
      </w:sdtPr>
      <w:sdtContent>
        <w:p w:rsidR="006511D9" w:rsidRPr="000D1DFE" w:rsidRDefault="006511D9" w:rsidP="006511D9">
          <w:pPr>
            <w:rPr>
              <w:sz w:val="24"/>
              <w:u w:val="single"/>
            </w:rPr>
          </w:pPr>
          <w:r w:rsidRPr="000D1DFE">
            <w:rPr>
              <w:sz w:val="24"/>
              <w:u w:val="single"/>
            </w:rPr>
            <w:t>Assumptions</w:t>
          </w:r>
        </w:p>
        <w:p w:rsidR="006511D9" w:rsidRPr="000D1DFE" w:rsidRDefault="006511D9" w:rsidP="006511D9">
          <w:pPr>
            <w:rPr>
              <w:sz w:val="24"/>
              <w:u w:val="single"/>
            </w:rPr>
          </w:pPr>
        </w:p>
        <w:p w:rsidR="006511D9" w:rsidRPr="000D1DFE" w:rsidRDefault="006511D9" w:rsidP="006511D9">
          <w:pPr>
            <w:rPr>
              <w:sz w:val="24"/>
            </w:rPr>
          </w:pPr>
          <w:r w:rsidRPr="000D1DFE">
            <w:rPr>
              <w:sz w:val="24"/>
            </w:rPr>
            <w:t>In the design, fabrication, and delivery stage of the Materials and Life Science II building systems, MACH 5 assumed one</w:t>
          </w:r>
          <w:r>
            <w:rPr>
              <w:sz w:val="24"/>
            </w:rPr>
            <w:t xml:space="preserve"> month duration.  </w:t>
          </w:r>
          <w:r w:rsidRPr="000D1DFE">
            <w:rPr>
              <w:sz w:val="24"/>
            </w:rPr>
            <w:t xml:space="preserve">On similar projects of this magnitude, MACH 5 has experienced a </w:t>
          </w:r>
          <w:r>
            <w:rPr>
              <w:sz w:val="24"/>
            </w:rPr>
            <w:t xml:space="preserve">30 </w:t>
          </w:r>
          <w:r w:rsidRPr="000D1DFE">
            <w:rPr>
              <w:sz w:val="24"/>
            </w:rPr>
            <w:t xml:space="preserve">day mobilization period </w:t>
          </w:r>
          <w:r>
            <w:rPr>
              <w:sz w:val="24"/>
            </w:rPr>
            <w:t>in which activities such as excavation can begin concurrently.</w:t>
          </w:r>
          <w:r w:rsidRPr="000D1DFE">
            <w:rPr>
              <w:sz w:val="24"/>
            </w:rPr>
            <w:t xml:space="preserve"> </w:t>
          </w:r>
          <w:r>
            <w:rPr>
              <w:sz w:val="24"/>
            </w:rPr>
            <w:t xml:space="preserve"> Similarly, our historical data as well as previous experience allows us to estimate the durations of the design/</w:t>
          </w:r>
          <w:proofErr w:type="spellStart"/>
          <w:r>
            <w:rPr>
              <w:sz w:val="24"/>
            </w:rPr>
            <w:t>fab</w:t>
          </w:r>
          <w:proofErr w:type="spellEnd"/>
          <w:r>
            <w:rPr>
              <w:sz w:val="24"/>
            </w:rPr>
            <w:t xml:space="preserve">/deliver portions to be approximately one month.  </w:t>
          </w:r>
          <w:r w:rsidRPr="000D1DFE">
            <w:rPr>
              <w:sz w:val="24"/>
            </w:rPr>
            <w:t xml:space="preserve">MACH 5 has also applied our experience in estimating the Furniture, Fixtures, and Equipment to assume </w:t>
          </w:r>
          <w:proofErr w:type="gramStart"/>
          <w:r w:rsidRPr="000D1DFE">
            <w:rPr>
              <w:sz w:val="24"/>
            </w:rPr>
            <w:t>a duration</w:t>
          </w:r>
          <w:proofErr w:type="gramEnd"/>
          <w:r w:rsidRPr="000D1DFE">
            <w:rPr>
              <w:sz w:val="24"/>
            </w:rPr>
            <w:t xml:space="preserve"> of 30 days.  Furthermore, the Start Up and Testing activity required a similar prediction and based on the nature of th</w:t>
          </w:r>
          <w:r>
            <w:rPr>
              <w:sz w:val="24"/>
            </w:rPr>
            <w:t xml:space="preserve">e activity MACH 5 selected one month </w:t>
          </w:r>
          <w:r w:rsidRPr="000D1DFE">
            <w:rPr>
              <w:sz w:val="24"/>
            </w:rPr>
            <w:t>duration. Furthermore, MACH 5 Scheduling Department added logic to the schedule to best represent</w:t>
          </w:r>
          <w:r>
            <w:rPr>
              <w:sz w:val="24"/>
            </w:rPr>
            <w:t xml:space="preserve"> our construction sequencing.  </w:t>
          </w:r>
          <w:r w:rsidRPr="000D1DFE">
            <w:rPr>
              <w:sz w:val="24"/>
            </w:rPr>
            <w:t xml:space="preserve">Below we have included the detailed calculation descriptions of the key activities in our summary schedule.  Each calculation is based on the most recent RS Means Cost Data.      </w:t>
          </w:r>
        </w:p>
        <w:p w:rsidR="006511D9" w:rsidRDefault="006511D9" w:rsidP="006511D9">
          <w:pPr>
            <w:rPr>
              <w:sz w:val="24"/>
            </w:rPr>
          </w:pPr>
        </w:p>
        <w:p w:rsidR="006511D9" w:rsidRPr="000D1DFE" w:rsidRDefault="006511D9" w:rsidP="006511D9">
          <w:pPr>
            <w:rPr>
              <w:sz w:val="24"/>
              <w:u w:val="single"/>
            </w:rPr>
          </w:pPr>
          <w:r w:rsidRPr="000D1DFE">
            <w:rPr>
              <w:sz w:val="24"/>
              <w:u w:val="single"/>
            </w:rPr>
            <w:t xml:space="preserve">Excavation </w:t>
          </w:r>
        </w:p>
        <w:p w:rsidR="006511D9" w:rsidRPr="000D1DFE" w:rsidRDefault="006511D9" w:rsidP="006511D9">
          <w:pPr>
            <w:rPr>
              <w:sz w:val="24"/>
              <w:u w:val="single"/>
            </w:rPr>
          </w:pPr>
        </w:p>
        <w:p w:rsidR="006511D9" w:rsidRPr="000D1DFE" w:rsidRDefault="006511D9" w:rsidP="006511D9">
          <w:pPr>
            <w:rPr>
              <w:sz w:val="24"/>
            </w:rPr>
          </w:pPr>
          <w:r w:rsidRPr="000D1DFE">
            <w:rPr>
              <w:sz w:val="24"/>
            </w:rPr>
            <w:t>MACH 5 has determined from industry experience that it will be most efficient to use two 3CY Bulk Excavators, each with a dail</w:t>
          </w:r>
          <w:r>
            <w:rPr>
              <w:sz w:val="24"/>
            </w:rPr>
            <w:t>y output of 2080 CY/day.  T</w:t>
          </w:r>
          <w:r w:rsidRPr="000D1DFE">
            <w:rPr>
              <w:sz w:val="24"/>
            </w:rPr>
            <w:t xml:space="preserve">he total volume of earth to be </w:t>
          </w:r>
          <w:r>
            <w:rPr>
              <w:sz w:val="24"/>
            </w:rPr>
            <w:t>excavated is</w:t>
          </w:r>
          <w:r w:rsidRPr="000D1DFE">
            <w:rPr>
              <w:sz w:val="24"/>
            </w:rPr>
            <w:t xml:space="preserve"> 104,445 CY</w:t>
          </w:r>
          <w:r>
            <w:rPr>
              <w:sz w:val="24"/>
            </w:rPr>
            <w:t>. Based on calculations the detailed schedule duration will be 26 days.</w:t>
          </w:r>
        </w:p>
        <w:p w:rsidR="006511D9" w:rsidRPr="000D1DFE" w:rsidRDefault="006511D9" w:rsidP="006511D9">
          <w:pPr>
            <w:rPr>
              <w:sz w:val="24"/>
            </w:rPr>
          </w:pPr>
        </w:p>
        <w:p w:rsidR="006511D9" w:rsidRPr="000D1DFE" w:rsidRDefault="006511D9" w:rsidP="006511D9">
          <w:pPr>
            <w:rPr>
              <w:sz w:val="24"/>
              <w:u w:val="single"/>
            </w:rPr>
          </w:pPr>
          <w:r w:rsidRPr="000D1DFE">
            <w:rPr>
              <w:sz w:val="24"/>
              <w:u w:val="single"/>
            </w:rPr>
            <w:t xml:space="preserve">Backfill </w:t>
          </w:r>
        </w:p>
        <w:p w:rsidR="006511D9" w:rsidRPr="000D1DFE" w:rsidRDefault="006511D9" w:rsidP="006511D9">
          <w:pPr>
            <w:rPr>
              <w:sz w:val="24"/>
              <w:u w:val="single"/>
            </w:rPr>
          </w:pPr>
        </w:p>
        <w:p w:rsidR="006511D9" w:rsidRPr="000D1DFE" w:rsidRDefault="006511D9" w:rsidP="006511D9">
          <w:pPr>
            <w:rPr>
              <w:sz w:val="24"/>
            </w:rPr>
          </w:pPr>
          <w:r w:rsidRPr="000D1DFE">
            <w:rPr>
              <w:sz w:val="24"/>
            </w:rPr>
            <w:t xml:space="preserve">For the safety of the workers in the building footprint the excavation will be sloped back to prevent cave-ins.  Therefore, once the foundations are in place the ground will need to be replaced.  In accordance with the provided documentation no dozing equipment will be allowed within eight feet of the foundation walls.  With a daily output of 800 CY/day, the dozer will take 3 days to replace 1718 CY.  The last eight feet to the foundation wall will be back filled by hand.  </w:t>
          </w:r>
          <w:r>
            <w:rPr>
              <w:sz w:val="24"/>
            </w:rPr>
            <w:t xml:space="preserve">Calculations show that with a productivity of </w:t>
          </w:r>
          <w:r w:rsidRPr="000D1DFE">
            <w:rPr>
              <w:sz w:val="24"/>
            </w:rPr>
            <w:t xml:space="preserve">285 CY/day backfilled by hand and with a total of 6170 CY, the fill will be replaced in 22 days.  Total duration for all backfill will be 25 days. </w:t>
          </w:r>
        </w:p>
        <w:p w:rsidR="006511D9" w:rsidRPr="000D1DFE" w:rsidRDefault="006511D9" w:rsidP="006511D9">
          <w:pPr>
            <w:rPr>
              <w:sz w:val="24"/>
            </w:rPr>
          </w:pPr>
        </w:p>
        <w:p w:rsidR="006511D9" w:rsidRPr="000D1DFE" w:rsidRDefault="006511D9" w:rsidP="006511D9">
          <w:pPr>
            <w:rPr>
              <w:sz w:val="24"/>
              <w:u w:val="single"/>
            </w:rPr>
          </w:pPr>
          <w:r w:rsidRPr="000D1DFE">
            <w:rPr>
              <w:sz w:val="24"/>
              <w:u w:val="single"/>
            </w:rPr>
            <w:t>Piles</w:t>
          </w:r>
        </w:p>
        <w:p w:rsidR="006511D9" w:rsidRPr="000D1DFE" w:rsidRDefault="006511D9" w:rsidP="006511D9">
          <w:pPr>
            <w:rPr>
              <w:sz w:val="24"/>
              <w:u w:val="single"/>
            </w:rPr>
          </w:pPr>
        </w:p>
        <w:p w:rsidR="006511D9" w:rsidRPr="000D1DFE" w:rsidRDefault="006511D9" w:rsidP="006511D9">
          <w:pPr>
            <w:rPr>
              <w:sz w:val="24"/>
            </w:rPr>
          </w:pPr>
          <w:r>
            <w:rPr>
              <w:sz w:val="24"/>
            </w:rPr>
            <w:t>Design documents call</w:t>
          </w:r>
          <w:r w:rsidRPr="000D1DFE">
            <w:rPr>
              <w:sz w:val="24"/>
            </w:rPr>
            <w:t xml:space="preserve"> each pile’s depth to be 35 feet,</w:t>
          </w:r>
          <w:r>
            <w:rPr>
              <w:sz w:val="24"/>
            </w:rPr>
            <w:t xml:space="preserve"> resulting in a total</w:t>
          </w:r>
          <w:r w:rsidRPr="000D1DFE">
            <w:rPr>
              <w:sz w:val="24"/>
            </w:rPr>
            <w:t xml:space="preserve"> of 21,240 vertical feet.  At 680 feet per day</w:t>
          </w:r>
          <w:r>
            <w:rPr>
              <w:sz w:val="24"/>
            </w:rPr>
            <w:t>, the piles will be placed in 73</w:t>
          </w:r>
          <w:r w:rsidRPr="000D1DFE">
            <w:rPr>
              <w:sz w:val="24"/>
            </w:rPr>
            <w:t xml:space="preserve"> days. </w:t>
          </w:r>
        </w:p>
        <w:p w:rsidR="006511D9" w:rsidRDefault="006511D9" w:rsidP="006511D9">
          <w:pPr>
            <w:rPr>
              <w:sz w:val="24"/>
            </w:rPr>
          </w:pPr>
        </w:p>
        <w:p w:rsidR="006511D9" w:rsidRPr="000D1DFE" w:rsidRDefault="006511D9" w:rsidP="006511D9">
          <w:pPr>
            <w:rPr>
              <w:sz w:val="24"/>
              <w:u w:val="single"/>
            </w:rPr>
          </w:pPr>
          <w:r w:rsidRPr="000D1DFE">
            <w:rPr>
              <w:sz w:val="24"/>
              <w:u w:val="single"/>
            </w:rPr>
            <w:t xml:space="preserve">Foundation Concrete &amp; Slab on Deck </w:t>
          </w:r>
        </w:p>
        <w:p w:rsidR="006511D9" w:rsidRPr="000D1DFE" w:rsidRDefault="006511D9" w:rsidP="006511D9">
          <w:pPr>
            <w:rPr>
              <w:sz w:val="24"/>
              <w:u w:val="single"/>
            </w:rPr>
          </w:pPr>
        </w:p>
        <w:p w:rsidR="006511D9" w:rsidRPr="000D1DFE" w:rsidRDefault="006511D9" w:rsidP="006511D9">
          <w:pPr>
            <w:rPr>
              <w:sz w:val="24"/>
            </w:rPr>
          </w:pPr>
          <w:r w:rsidRPr="000D1DFE">
            <w:rPr>
              <w:sz w:val="24"/>
            </w:rPr>
            <w:t xml:space="preserve">The duration for concrete was separated into foundation and decking because the two activities will occur at different points in the construction process.  Furthermore, foundation concrete includes slab on grade, foundation walls, piles and pile capes.  Based on MACH 5’s industry experience the foundation concrete and slab on deck will take </w:t>
          </w:r>
          <w:r>
            <w:rPr>
              <w:sz w:val="24"/>
            </w:rPr>
            <w:t>83 and 80</w:t>
          </w:r>
          <w:r w:rsidRPr="000D1DFE">
            <w:rPr>
              <w:sz w:val="24"/>
            </w:rPr>
            <w:t xml:space="preserve"> days, respectively.</w:t>
          </w:r>
        </w:p>
        <w:p w:rsidR="00202D9E" w:rsidRDefault="00202D9E">
          <w:pPr>
            <w:rPr>
              <w:sz w:val="24"/>
              <w:u w:val="single"/>
            </w:rPr>
          </w:pPr>
          <w:r>
            <w:rPr>
              <w:sz w:val="24"/>
              <w:u w:val="single"/>
            </w:rPr>
            <w:br w:type="page"/>
          </w:r>
        </w:p>
        <w:p w:rsidR="006511D9" w:rsidRPr="000D1DFE" w:rsidRDefault="006511D9" w:rsidP="006511D9">
          <w:pPr>
            <w:rPr>
              <w:sz w:val="24"/>
              <w:u w:val="single"/>
            </w:rPr>
          </w:pPr>
          <w:r w:rsidRPr="000D1DFE">
            <w:rPr>
              <w:sz w:val="24"/>
              <w:u w:val="single"/>
            </w:rPr>
            <w:lastRenderedPageBreak/>
            <w:t>MEP Package</w:t>
          </w:r>
        </w:p>
        <w:p w:rsidR="006511D9" w:rsidRPr="000D1DFE" w:rsidRDefault="006511D9" w:rsidP="006511D9">
          <w:pPr>
            <w:rPr>
              <w:sz w:val="24"/>
              <w:u w:val="single"/>
            </w:rPr>
          </w:pPr>
        </w:p>
        <w:p w:rsidR="006511D9" w:rsidRPr="000D1DFE" w:rsidRDefault="006511D9" w:rsidP="006511D9">
          <w:pPr>
            <w:rPr>
              <w:sz w:val="24"/>
            </w:rPr>
          </w:pPr>
          <w:r w:rsidRPr="000D1DFE">
            <w:rPr>
              <w:sz w:val="24"/>
            </w:rPr>
            <w:t xml:space="preserve">With the Materials &amp; Life Sciences Building II being a state of the art research facility MACH 5 expects the intricate MEP system to take additional time for installation and will result in duration of 100 days. </w:t>
          </w:r>
        </w:p>
        <w:p w:rsidR="006511D9" w:rsidRPr="000D1DFE" w:rsidRDefault="006511D9" w:rsidP="006511D9">
          <w:pPr>
            <w:rPr>
              <w:b/>
              <w:sz w:val="24"/>
            </w:rPr>
          </w:pPr>
        </w:p>
        <w:p w:rsidR="006511D9" w:rsidRPr="000D1DFE" w:rsidRDefault="006511D9" w:rsidP="006511D9">
          <w:pPr>
            <w:rPr>
              <w:sz w:val="24"/>
              <w:u w:val="single"/>
            </w:rPr>
          </w:pPr>
          <w:r w:rsidRPr="000D1DFE">
            <w:rPr>
              <w:sz w:val="24"/>
              <w:u w:val="single"/>
            </w:rPr>
            <w:t xml:space="preserve">Fenestration </w:t>
          </w:r>
        </w:p>
        <w:p w:rsidR="006511D9" w:rsidRPr="000D1DFE" w:rsidRDefault="006511D9" w:rsidP="006511D9">
          <w:pPr>
            <w:rPr>
              <w:sz w:val="24"/>
              <w:u w:val="single"/>
            </w:rPr>
          </w:pPr>
        </w:p>
        <w:p w:rsidR="006511D9" w:rsidRPr="000D1DFE" w:rsidRDefault="006511D9" w:rsidP="006511D9">
          <w:pPr>
            <w:rPr>
              <w:sz w:val="24"/>
            </w:rPr>
          </w:pPr>
          <w:r w:rsidRPr="000D1DFE">
            <w:rPr>
              <w:sz w:val="24"/>
            </w:rPr>
            <w:t>Based on the percentage of fenestration façade, RS Means declar</w:t>
          </w:r>
          <w:r>
            <w:rPr>
              <w:sz w:val="24"/>
            </w:rPr>
            <w:t>ed the daily output for window glass to be 480 SF</w:t>
          </w:r>
          <w:r w:rsidRPr="000D1DFE">
            <w:rPr>
              <w:sz w:val="24"/>
            </w:rPr>
            <w:t>/day.  Fenestration represents 25% of the total façade</w:t>
          </w:r>
          <w:r>
            <w:rPr>
              <w:sz w:val="24"/>
            </w:rPr>
            <w:t>, a total of 31,167 sq. ft. of w</w:t>
          </w:r>
          <w:r w:rsidRPr="000D1DFE">
            <w:rPr>
              <w:sz w:val="24"/>
            </w:rPr>
            <w:t xml:space="preserve">indow </w:t>
          </w:r>
          <w:r>
            <w:rPr>
              <w:sz w:val="24"/>
            </w:rPr>
            <w:t xml:space="preserve">glass, </w:t>
          </w:r>
          <w:r w:rsidRPr="000D1DFE">
            <w:rPr>
              <w:sz w:val="24"/>
            </w:rPr>
            <w:t xml:space="preserve">and will have a duration time of 65 days.  </w:t>
          </w:r>
        </w:p>
        <w:p w:rsidR="006511D9" w:rsidRPr="000D1DFE" w:rsidRDefault="006511D9" w:rsidP="006511D9">
          <w:pPr>
            <w:rPr>
              <w:sz w:val="24"/>
            </w:rPr>
          </w:pPr>
        </w:p>
        <w:p w:rsidR="006511D9" w:rsidRPr="000D1DFE" w:rsidRDefault="006511D9" w:rsidP="006511D9">
          <w:pPr>
            <w:rPr>
              <w:sz w:val="24"/>
              <w:u w:val="single"/>
            </w:rPr>
          </w:pPr>
          <w:r w:rsidRPr="000D1DFE">
            <w:rPr>
              <w:sz w:val="24"/>
              <w:u w:val="single"/>
            </w:rPr>
            <w:t xml:space="preserve">Precast Panel </w:t>
          </w:r>
        </w:p>
        <w:p w:rsidR="006511D9" w:rsidRPr="000D1DFE" w:rsidRDefault="006511D9" w:rsidP="006511D9">
          <w:pPr>
            <w:rPr>
              <w:sz w:val="24"/>
              <w:u w:val="single"/>
            </w:rPr>
          </w:pPr>
        </w:p>
        <w:p w:rsidR="006511D9" w:rsidRPr="000D1DFE" w:rsidRDefault="006511D9" w:rsidP="006511D9">
          <w:pPr>
            <w:rPr>
              <w:sz w:val="24"/>
            </w:rPr>
          </w:pPr>
          <w:r>
            <w:rPr>
              <w:sz w:val="24"/>
            </w:rPr>
            <w:t xml:space="preserve">Precast represents </w:t>
          </w:r>
          <w:r w:rsidRPr="000D1DFE">
            <w:rPr>
              <w:sz w:val="24"/>
            </w:rPr>
            <w:t>75% of the total fa</w:t>
          </w:r>
          <w:r>
            <w:rPr>
              <w:sz w:val="24"/>
            </w:rPr>
            <w:t xml:space="preserve">çade area or </w:t>
          </w:r>
          <w:proofErr w:type="gramStart"/>
          <w:r>
            <w:rPr>
              <w:sz w:val="24"/>
            </w:rPr>
            <w:t xml:space="preserve">93,501 </w:t>
          </w:r>
          <w:proofErr w:type="spellStart"/>
          <w:r>
            <w:rPr>
              <w:sz w:val="24"/>
            </w:rPr>
            <w:t>sq.ft</w:t>
          </w:r>
          <w:proofErr w:type="spellEnd"/>
          <w:proofErr w:type="gramEnd"/>
          <w:r>
            <w:rPr>
              <w:sz w:val="24"/>
            </w:rPr>
            <w:t>. At a daily output of 1024 SF</w:t>
          </w:r>
          <w:r w:rsidRPr="000D1DFE">
            <w:rPr>
              <w:sz w:val="24"/>
            </w:rPr>
            <w:t>/day the total duration will be 92 days.</w:t>
          </w:r>
        </w:p>
        <w:p w:rsidR="006511D9" w:rsidRPr="000D1DFE" w:rsidRDefault="006511D9" w:rsidP="006511D9">
          <w:pPr>
            <w:rPr>
              <w:sz w:val="24"/>
            </w:rPr>
          </w:pPr>
        </w:p>
        <w:p w:rsidR="006511D9" w:rsidRPr="000D1DFE" w:rsidRDefault="006511D9" w:rsidP="006511D9">
          <w:pPr>
            <w:rPr>
              <w:sz w:val="24"/>
              <w:u w:val="single"/>
            </w:rPr>
          </w:pPr>
          <w:r w:rsidRPr="000D1DFE">
            <w:rPr>
              <w:sz w:val="24"/>
              <w:u w:val="single"/>
            </w:rPr>
            <w:t>Steel</w:t>
          </w:r>
        </w:p>
        <w:p w:rsidR="006511D9" w:rsidRPr="000D1DFE" w:rsidRDefault="006511D9" w:rsidP="006511D9">
          <w:pPr>
            <w:rPr>
              <w:sz w:val="24"/>
              <w:u w:val="single"/>
            </w:rPr>
          </w:pPr>
          <w:r w:rsidRPr="000D1DFE">
            <w:rPr>
              <w:sz w:val="24"/>
              <w:u w:val="single"/>
            </w:rPr>
            <w:t xml:space="preserve"> </w:t>
          </w:r>
        </w:p>
        <w:p w:rsidR="006511D9" w:rsidRPr="000D1DFE" w:rsidRDefault="006511D9" w:rsidP="006511D9">
          <w:pPr>
            <w:rPr>
              <w:sz w:val="24"/>
            </w:rPr>
          </w:pPr>
          <w:r w:rsidRPr="000D1DFE">
            <w:rPr>
              <w:sz w:val="24"/>
            </w:rPr>
            <w:t>The duration for the Steel design, fabricate and deliver was determined by utilizing information lectured in an AE 475 Steel Procurement Seminar.  The duration of erection has been determined utilizing RS Means Cost Data for columns and beams.  To develop the durations the average column size and beam size were used for daily outputs.  The most common column size is a W14x90.  The daily out from RS M</w:t>
          </w:r>
          <w:r>
            <w:rPr>
              <w:sz w:val="24"/>
            </w:rPr>
            <w:t xml:space="preserve">eans Cost Data is </w:t>
          </w:r>
          <w:proofErr w:type="gramStart"/>
          <w:r>
            <w:rPr>
              <w:sz w:val="24"/>
            </w:rPr>
            <w:t>960 linear ft</w:t>
          </w:r>
          <w:r w:rsidRPr="000D1DFE">
            <w:rPr>
              <w:sz w:val="24"/>
            </w:rPr>
            <w:t>/day</w:t>
          </w:r>
          <w:proofErr w:type="gramEnd"/>
          <w:r w:rsidRPr="000D1DFE">
            <w:rPr>
              <w:sz w:val="24"/>
            </w:rPr>
            <w:t>.  The total length of all columns adds to 12,506 linear f</w:t>
          </w:r>
          <w:r>
            <w:rPr>
              <w:sz w:val="24"/>
            </w:rPr>
            <w:t>ee</w:t>
          </w:r>
          <w:r w:rsidRPr="000D1DFE">
            <w:rPr>
              <w:sz w:val="24"/>
            </w:rPr>
            <w:t>t.  Therefore, the duration for erecting steel columns is 14 days.  The most common beam size is a W21x44.  The daily out from RS Mea</w:t>
          </w:r>
          <w:r>
            <w:rPr>
              <w:sz w:val="24"/>
            </w:rPr>
            <w:t xml:space="preserve">ns Cost Data is </w:t>
          </w:r>
          <w:proofErr w:type="gramStart"/>
          <w:r>
            <w:rPr>
              <w:sz w:val="24"/>
            </w:rPr>
            <w:t>1,064 linear ft</w:t>
          </w:r>
          <w:r w:rsidRPr="000D1DFE">
            <w:rPr>
              <w:sz w:val="24"/>
            </w:rPr>
            <w:t>/day</w:t>
          </w:r>
          <w:proofErr w:type="gramEnd"/>
          <w:r w:rsidRPr="000D1DFE">
            <w:rPr>
              <w:sz w:val="24"/>
            </w:rPr>
            <w:t>.  The total length of all the beams adds to 51,715 linear f</w:t>
          </w:r>
          <w:r>
            <w:rPr>
              <w:sz w:val="24"/>
            </w:rPr>
            <w:t>ee</w:t>
          </w:r>
          <w:r w:rsidRPr="000D1DFE">
            <w:rPr>
              <w:sz w:val="24"/>
            </w:rPr>
            <w:t>t.  Therefore, the duration for erecting steel beams is 49</w:t>
          </w:r>
          <w:r>
            <w:rPr>
              <w:sz w:val="24"/>
            </w:rPr>
            <w:t xml:space="preserve"> </w:t>
          </w:r>
          <w:r w:rsidRPr="000D1DFE">
            <w:rPr>
              <w:sz w:val="24"/>
            </w:rPr>
            <w:t xml:space="preserve">days. </w:t>
          </w:r>
          <w:r>
            <w:rPr>
              <w:sz w:val="24"/>
            </w:rPr>
            <w:t xml:space="preserve">Due to possible hold ups often resulting in schedule delays and allowance of 10 additional days have been added to the steel erection.  In </w:t>
          </w:r>
          <w:r w:rsidRPr="000D1DFE">
            <w:rPr>
              <w:sz w:val="24"/>
            </w:rPr>
            <w:t xml:space="preserve">total </w:t>
          </w:r>
          <w:r>
            <w:rPr>
              <w:sz w:val="24"/>
            </w:rPr>
            <w:t xml:space="preserve">the duration for steel </w:t>
          </w:r>
          <w:r w:rsidRPr="000D1DFE">
            <w:rPr>
              <w:sz w:val="24"/>
            </w:rPr>
            <w:t xml:space="preserve">erection is </w:t>
          </w:r>
          <w:r>
            <w:rPr>
              <w:sz w:val="24"/>
            </w:rPr>
            <w:t>7</w:t>
          </w:r>
          <w:r w:rsidRPr="000D1DFE">
            <w:rPr>
              <w:sz w:val="24"/>
            </w:rPr>
            <w:t>3 days.</w:t>
          </w:r>
        </w:p>
        <w:p w:rsidR="006511D9" w:rsidRDefault="006511D9" w:rsidP="006511D9">
          <w:pPr>
            <w:rPr>
              <w:sz w:val="24"/>
              <w:u w:val="single"/>
            </w:rPr>
          </w:pPr>
        </w:p>
        <w:p w:rsidR="006511D9" w:rsidRDefault="006511D9" w:rsidP="006511D9">
          <w:pPr>
            <w:rPr>
              <w:sz w:val="24"/>
              <w:u w:val="single"/>
            </w:rPr>
          </w:pPr>
          <w:r>
            <w:rPr>
              <w:sz w:val="24"/>
              <w:u w:val="single"/>
            </w:rPr>
            <w:t>Additional Assumptions</w:t>
          </w:r>
        </w:p>
        <w:p w:rsidR="006511D9" w:rsidRDefault="006511D9" w:rsidP="006511D9">
          <w:pPr>
            <w:rPr>
              <w:sz w:val="24"/>
              <w:u w:val="single"/>
            </w:rPr>
          </w:pPr>
        </w:p>
        <w:p w:rsidR="006511D9" w:rsidRPr="00AB4561" w:rsidRDefault="006511D9" w:rsidP="006511D9">
          <w:pPr>
            <w:rPr>
              <w:sz w:val="24"/>
            </w:rPr>
          </w:pPr>
          <w:r>
            <w:rPr>
              <w:sz w:val="24"/>
            </w:rPr>
            <w:t>The rest of the activities required use of MACH 5 historical data and previous similar buildings to obtain approximate durations.  These include activities such as interior metal stud framing, drywall, and finishes.  Durations for these are based on similar buildings in the area, resulting in similar trade productivities and resulting durations.</w:t>
          </w:r>
        </w:p>
        <w:p w:rsidR="00016FED" w:rsidRDefault="00016FED" w:rsidP="006511D9">
          <w:pPr>
            <w:rPr>
              <w:sz w:val="24"/>
            </w:rPr>
          </w:pPr>
        </w:p>
        <w:p w:rsidR="00CC4C9D" w:rsidRDefault="00CC4C9D" w:rsidP="00CC3FF4">
          <w:pPr>
            <w:rPr>
              <w:sz w:val="24"/>
              <w:szCs w:val="24"/>
            </w:rPr>
            <w:sectPr w:rsidR="00CC4C9D" w:rsidSect="00600164">
              <w:headerReference w:type="default" r:id="rId9"/>
              <w:footerReference w:type="default" r:id="rId10"/>
              <w:headerReference w:type="first" r:id="rId11"/>
              <w:footerReference w:type="first" r:id="rId12"/>
              <w:pgSz w:w="12240" w:h="15840" w:code="1"/>
              <w:pgMar w:top="1440" w:right="1440" w:bottom="1440" w:left="1440" w:header="720" w:footer="720" w:gutter="0"/>
              <w:cols w:space="720"/>
              <w:noEndnote/>
              <w:titlePg/>
              <w:docGrid w:linePitch="272"/>
            </w:sectPr>
          </w:pPr>
        </w:p>
        <w:p w:rsidR="00D63AAA" w:rsidRDefault="00D63AAA" w:rsidP="00D63AAA">
          <w:pPr>
            <w:rPr>
              <w:sz w:val="24"/>
              <w:szCs w:val="24"/>
            </w:rPr>
          </w:pPr>
          <w:r>
            <w:rPr>
              <w:sz w:val="24"/>
              <w:szCs w:val="24"/>
            </w:rPr>
            <w:lastRenderedPageBreak/>
            <w:t xml:space="preserve">Developing site layout drawing is a vital part of the construction management process of any building project. Due to the complexity of this job MACH 5 created a Revit model that contains various phases of the project to effectively illustrate the plans. During construction the current fences as well as multiple sections of temporary fence will provide safety for the site. There will be no covered walkways used for construction, however during a few phases of the project the sidewalk along </w:t>
          </w:r>
          <w:proofErr w:type="spellStart"/>
          <w:r>
            <w:rPr>
              <w:sz w:val="24"/>
              <w:szCs w:val="24"/>
            </w:rPr>
            <w:t>Bigler</w:t>
          </w:r>
          <w:proofErr w:type="spellEnd"/>
          <w:r>
            <w:rPr>
              <w:sz w:val="24"/>
              <w:szCs w:val="24"/>
            </w:rPr>
            <w:t xml:space="preserve"> and Pollock roads will be closed to ensure pedestrian safety. Existing hydrants and standpipe in adjacent building will more than suffice for the safety of this project. The temporary power and water lines shall be located to the northwest corner of the site designated as Temp. </w:t>
          </w:r>
          <w:proofErr w:type="gramStart"/>
          <w:r>
            <w:rPr>
              <w:sz w:val="24"/>
              <w:szCs w:val="24"/>
            </w:rPr>
            <w:t>Utilities.</w:t>
          </w:r>
          <w:proofErr w:type="gramEnd"/>
          <w:r>
            <w:rPr>
              <w:sz w:val="24"/>
              <w:szCs w:val="24"/>
            </w:rPr>
            <w:t xml:space="preserve"> They will be tied directly into the permanent water and power lines to ensure that a transition between temporary and permanent can be made smoothly. </w:t>
          </w:r>
        </w:p>
        <w:p w:rsidR="00D63AAA" w:rsidRDefault="00D63AAA" w:rsidP="00D63AAA"/>
        <w:p w:rsidR="00D63AAA" w:rsidRDefault="00D63AAA" w:rsidP="00D63AAA">
          <w:pPr>
            <w:pStyle w:val="ListParagraph"/>
            <w:ind w:left="360"/>
          </w:pPr>
          <w:r>
            <w:t>Site Layout Plans</w:t>
          </w:r>
        </w:p>
        <w:p w:rsidR="00D63AAA" w:rsidRDefault="00D63AAA" w:rsidP="00D63AAA">
          <w:pPr>
            <w:pStyle w:val="ListParagraph"/>
            <w:numPr>
              <w:ilvl w:val="0"/>
              <w:numId w:val="13"/>
            </w:numPr>
          </w:pPr>
          <w:r>
            <w:t>Existing Plan</w:t>
          </w:r>
        </w:p>
        <w:p w:rsidR="00D63AAA" w:rsidRDefault="00D63AAA" w:rsidP="00D63AAA">
          <w:pPr>
            <w:pStyle w:val="ListParagraph"/>
            <w:numPr>
              <w:ilvl w:val="0"/>
              <w:numId w:val="13"/>
            </w:numPr>
          </w:pPr>
          <w:r>
            <w:t>Demolition Plan</w:t>
          </w:r>
        </w:p>
        <w:p w:rsidR="00D63AAA" w:rsidRDefault="00D63AAA" w:rsidP="00D63AAA">
          <w:pPr>
            <w:pStyle w:val="ListParagraph"/>
            <w:numPr>
              <w:ilvl w:val="0"/>
              <w:numId w:val="13"/>
            </w:numPr>
          </w:pPr>
          <w:r>
            <w:t>Excavation Plan</w:t>
          </w:r>
        </w:p>
        <w:p w:rsidR="00D63AAA" w:rsidRDefault="00D63AAA" w:rsidP="00D63AAA">
          <w:pPr>
            <w:pStyle w:val="ListParagraph"/>
            <w:numPr>
              <w:ilvl w:val="0"/>
              <w:numId w:val="13"/>
            </w:numPr>
          </w:pPr>
          <w:r>
            <w:t>Substructure Plan</w:t>
          </w:r>
        </w:p>
        <w:p w:rsidR="00D63AAA" w:rsidRDefault="00D63AAA" w:rsidP="00D63AAA">
          <w:pPr>
            <w:pStyle w:val="ListParagraph"/>
            <w:numPr>
              <w:ilvl w:val="0"/>
              <w:numId w:val="13"/>
            </w:numPr>
          </w:pPr>
          <w:r>
            <w:t>Superstructure Plan</w:t>
          </w:r>
        </w:p>
        <w:p w:rsidR="00D63AAA" w:rsidRDefault="00D63AAA" w:rsidP="00D63AAA">
          <w:pPr>
            <w:pStyle w:val="ListParagraph"/>
            <w:numPr>
              <w:ilvl w:val="0"/>
              <w:numId w:val="13"/>
            </w:numPr>
          </w:pPr>
          <w:r>
            <w:t>Exterior Enclosure Plan</w:t>
          </w:r>
        </w:p>
        <w:p w:rsidR="00D63AAA" w:rsidRDefault="00D63AAA" w:rsidP="00D63AAA">
          <w:pPr>
            <w:pStyle w:val="ListParagraph"/>
            <w:numPr>
              <w:ilvl w:val="0"/>
              <w:numId w:val="13"/>
            </w:numPr>
          </w:pPr>
          <w:r>
            <w:t>Interior Construction Plan</w:t>
          </w:r>
        </w:p>
        <w:p w:rsidR="00D63AAA" w:rsidRPr="004C50B5" w:rsidRDefault="00D63AAA" w:rsidP="00D63AAA">
          <w:pPr>
            <w:pStyle w:val="ListParagraph"/>
            <w:numPr>
              <w:ilvl w:val="0"/>
              <w:numId w:val="13"/>
            </w:numPr>
          </w:pPr>
          <w:r>
            <w:t>Finished Site Plan</w:t>
          </w:r>
        </w:p>
        <w:p w:rsidR="00D63AAA" w:rsidRDefault="00D63AAA" w:rsidP="00D63AAA">
          <w:pPr>
            <w:rPr>
              <w:sz w:val="24"/>
              <w:szCs w:val="24"/>
            </w:rPr>
          </w:pPr>
        </w:p>
        <w:p w:rsidR="00D63AAA" w:rsidRDefault="00D63AAA" w:rsidP="00D63AAA">
          <w:pPr>
            <w:rPr>
              <w:sz w:val="24"/>
              <w:szCs w:val="24"/>
            </w:rPr>
          </w:pPr>
          <w:r>
            <w:rPr>
              <w:sz w:val="24"/>
              <w:szCs w:val="24"/>
            </w:rPr>
            <w:br w:type="page"/>
          </w:r>
        </w:p>
        <w:p w:rsidR="00D63AAA" w:rsidRDefault="00D63AAA" w:rsidP="00D63AAA">
          <w:pPr>
            <w:rPr>
              <w:sz w:val="24"/>
              <w:szCs w:val="24"/>
            </w:rPr>
          </w:pPr>
          <w:r>
            <w:rPr>
              <w:sz w:val="24"/>
              <w:szCs w:val="24"/>
            </w:rPr>
            <w:lastRenderedPageBreak/>
            <w:t xml:space="preserve">Below are renderings that show the existing site of the future Materials &amp; Life Sciences II Building.  Currently on the site are a soccer field, tennis courts, and roller rinks.   </w:t>
          </w:r>
        </w:p>
        <w:p w:rsidR="00D63AAA" w:rsidRDefault="00D63AAA" w:rsidP="00D63AAA">
          <w:pPr>
            <w:rPr>
              <w:sz w:val="24"/>
              <w:szCs w:val="24"/>
            </w:rPr>
          </w:pPr>
        </w:p>
        <w:p w:rsidR="00D63AAA" w:rsidRDefault="00207983" w:rsidP="00D63AAA">
          <w:pPr>
            <w:rPr>
              <w:sz w:val="24"/>
              <w:szCs w:val="24"/>
            </w:rPr>
          </w:pPr>
          <w:r>
            <w:rPr>
              <w:noProof/>
              <w:sz w:val="24"/>
              <w:szCs w:val="24"/>
            </w:rPr>
            <w:pict>
              <v:oval id="_x0000_s1301" style="position:absolute;margin-left:279.55pt;margin-top:129.9pt;width:52.1pt;height:25.35pt;rotation:868308fd;z-index:251821056" filled="f">
                <o:extrusion v:ext="view" rotationangle="20"/>
              </v:oval>
            </w:pict>
          </w:r>
          <w:r>
            <w:rPr>
              <w:noProof/>
              <w:sz w:val="24"/>
              <w:szCs w:val="24"/>
            </w:rPr>
            <w:pict>
              <v:oval id="_x0000_s1194" style="position:absolute;margin-left:311.8pt;margin-top:112.65pt;width:52.1pt;height:25.35pt;rotation:868308fd;z-index:251711488" filled="f">
                <o:extrusion v:ext="view" rotationangle="20"/>
              </v:oval>
            </w:pict>
          </w:r>
          <w:r w:rsidR="00D63AAA">
            <w:rPr>
              <w:noProof/>
              <w:sz w:val="24"/>
              <w:szCs w:val="24"/>
            </w:rPr>
            <w:drawing>
              <wp:inline distT="0" distB="0" distL="0" distR="0">
                <wp:extent cx="5105400" cy="2726641"/>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clrChange>
                            <a:clrFrom>
                              <a:srgbClr val="FFFFFF"/>
                            </a:clrFrom>
                            <a:clrTo>
                              <a:srgbClr val="FFFFFF">
                                <a:alpha val="0"/>
                              </a:srgbClr>
                            </a:clrTo>
                          </a:clrChange>
                        </a:blip>
                        <a:srcRect l="11089" t="19328" r="52419" b="31933"/>
                        <a:stretch>
                          <a:fillRect/>
                        </a:stretch>
                      </pic:blipFill>
                      <pic:spPr bwMode="auto">
                        <a:xfrm>
                          <a:off x="0" y="0"/>
                          <a:ext cx="5105400" cy="2726641"/>
                        </a:xfrm>
                        <a:prstGeom prst="rect">
                          <a:avLst/>
                        </a:prstGeom>
                        <a:noFill/>
                        <a:ln w="9525">
                          <a:noFill/>
                          <a:miter lim="800000"/>
                          <a:headEnd/>
                          <a:tailEnd/>
                        </a:ln>
                      </pic:spPr>
                    </pic:pic>
                  </a:graphicData>
                </a:graphic>
              </wp:inline>
            </w:drawing>
          </w:r>
        </w:p>
        <w:p w:rsidR="00D63AAA" w:rsidRPr="00912D5A" w:rsidRDefault="00D63AAA" w:rsidP="00912D5A">
          <w:pPr>
            <w:jc w:val="center"/>
          </w:pPr>
          <w:r w:rsidRPr="00912D5A">
            <w:t>Isometric view of existing conditions</w:t>
          </w:r>
        </w:p>
        <w:p w:rsidR="00D63AAA" w:rsidRDefault="00D63AAA" w:rsidP="00D63AAA">
          <w:pPr>
            <w:rPr>
              <w:sz w:val="24"/>
              <w:szCs w:val="24"/>
            </w:rPr>
          </w:pPr>
        </w:p>
        <w:p w:rsidR="00D63AAA" w:rsidRDefault="00D63AAA" w:rsidP="00D63AAA">
          <w:pPr>
            <w:rPr>
              <w:sz w:val="24"/>
              <w:szCs w:val="24"/>
            </w:rPr>
          </w:pPr>
        </w:p>
        <w:p w:rsidR="00D63AAA" w:rsidRDefault="00B83A36" w:rsidP="00D63AAA">
          <w:pPr>
            <w:rPr>
              <w:sz w:val="24"/>
              <w:szCs w:val="24"/>
            </w:rPr>
          </w:pPr>
          <w:r>
            <w:rPr>
              <w:noProof/>
              <w:sz w:val="24"/>
              <w:szCs w:val="24"/>
            </w:rPr>
            <w:drawing>
              <wp:inline distT="0" distB="0" distL="0" distR="0">
                <wp:extent cx="5145405" cy="3329940"/>
                <wp:effectExtent l="1905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5145405" cy="3329940"/>
                        </a:xfrm>
                        <a:prstGeom prst="rect">
                          <a:avLst/>
                        </a:prstGeom>
                        <a:noFill/>
                        <a:ln w="9525">
                          <a:noFill/>
                          <a:miter lim="800000"/>
                          <a:headEnd/>
                          <a:tailEnd/>
                        </a:ln>
                      </pic:spPr>
                    </pic:pic>
                  </a:graphicData>
                </a:graphic>
              </wp:inline>
            </w:drawing>
          </w:r>
          <w:r w:rsidR="00207983">
            <w:rPr>
              <w:noProof/>
              <w:sz w:val="24"/>
              <w:szCs w:val="24"/>
            </w:rPr>
            <w:pict>
              <v:oval id="_x0000_s1295" style="position:absolute;margin-left:374.4pt;margin-top:179.55pt;width:7.15pt;height:7.95pt;z-index:251814912;mso-position-horizontal-relative:text;mso-position-vertical-relative:text" fillcolor="#c00000"/>
            </w:pict>
          </w:r>
          <w:r w:rsidR="00207983">
            <w:rPr>
              <w:noProof/>
              <w:sz w:val="24"/>
              <w:szCs w:val="24"/>
            </w:rPr>
            <w:pict>
              <v:oval id="_x0000_s1294" style="position:absolute;margin-left:358.7pt;margin-top:94.4pt;width:7.15pt;height:7.95pt;z-index:251813888;mso-position-horizontal-relative:text;mso-position-vertical-relative:text" fillcolor="#c00000"/>
            </w:pict>
          </w:r>
          <w:r w:rsidR="00207983">
            <w:rPr>
              <w:noProof/>
              <w:sz w:val="24"/>
              <w:szCs w:val="24"/>
            </w:rPr>
            <w:pict>
              <v:oval id="_x0000_s1300" style="position:absolute;margin-left:12.85pt;margin-top:234.25pt;width:7.15pt;height:7.95pt;z-index:251820032;mso-position-horizontal-relative:text;mso-position-vertical-relative:text" fillcolor="#c00000"/>
            </w:pict>
          </w:r>
          <w:r w:rsidR="00207983">
            <w:rPr>
              <w:noProof/>
              <w:sz w:val="24"/>
              <w:szCs w:val="24"/>
            </w:rPr>
            <w:pict>
              <v:oval id="_x0000_s1299" style="position:absolute;margin-left:175.2pt;margin-top:235pt;width:7.15pt;height:7.95pt;z-index:251819008;mso-position-horizontal-relative:text;mso-position-vertical-relative:text" fillcolor="#c00000"/>
            </w:pict>
          </w:r>
          <w:r w:rsidR="00207983">
            <w:rPr>
              <w:noProof/>
              <w:sz w:val="24"/>
              <w:szCs w:val="24"/>
            </w:rPr>
            <w:pict>
              <v:oval id="_x0000_s1298" style="position:absolute;margin-left:18.1pt;margin-top:150.3pt;width:7.15pt;height:7.95pt;z-index:251817984;mso-position-horizontal-relative:text;mso-position-vertical-relative:text" fillcolor="#c00000"/>
            </w:pict>
          </w:r>
          <w:r w:rsidR="00207983">
            <w:rPr>
              <w:noProof/>
              <w:sz w:val="24"/>
              <w:szCs w:val="24"/>
            </w:rPr>
            <w:pict>
              <v:oval id="_x0000_s1297" style="position:absolute;margin-left:48.9pt;margin-top:31.6pt;width:7.15pt;height:7.95pt;z-index:251816960;mso-position-horizontal-relative:text;mso-position-vertical-relative:text" fillcolor="#c00000"/>
            </w:pict>
          </w:r>
          <w:r w:rsidR="00207983">
            <w:rPr>
              <w:noProof/>
              <w:sz w:val="24"/>
              <w:szCs w:val="24"/>
            </w:rPr>
            <w:pict>
              <v:shapetype id="_x0000_t202" coordsize="21600,21600" o:spt="202" path="m,l,21600r21600,l21600,xe">
                <v:stroke joinstyle="miter"/>
                <v:path gradientshapeok="t" o:connecttype="rect"/>
              </v:shapetype>
              <v:shape id="_x0000_s1296" type="#_x0000_t202" style="position:absolute;margin-left:7.65pt;margin-top:219.7pt;width:1in;height:30.2pt;z-index:251815936;mso-height-percent:200;mso-position-horizontal-relative:text;mso-position-vertical-relative:text;mso-height-percent:200;mso-width-relative:margin;mso-height-relative:margin" filled="f" stroked="f">
                <v:textbox style="mso-next-textbox:#_x0000_s1296;mso-fit-shape-to-text:t">
                  <w:txbxContent>
                    <w:p w:rsidR="00912D5A" w:rsidRDefault="00912D5A" w:rsidP="00D63AAA">
                      <w:pPr>
                        <w:jc w:val="center"/>
                      </w:pPr>
                      <w:r>
                        <w:t>Fire Hydrant/ Standpipes</w:t>
                      </w:r>
                    </w:p>
                  </w:txbxContent>
                </v:textbox>
              </v:shape>
            </w:pict>
          </w:r>
          <w:r w:rsidR="00207983">
            <w:rPr>
              <w:noProof/>
              <w:sz w:val="24"/>
              <w:szCs w:val="24"/>
            </w:rPr>
            <w:pict>
              <v:oval id="_x0000_s1196" style="position:absolute;margin-left:279.15pt;margin-top:63.75pt;width:78.75pt;height:36.1pt;z-index:251713536;mso-position-horizontal-relative:text;mso-position-vertical-relative:text" filled="f"/>
            </w:pict>
          </w:r>
          <w:r w:rsidR="00207983">
            <w:rPr>
              <w:noProof/>
              <w:sz w:val="24"/>
              <w:szCs w:val="24"/>
            </w:rPr>
            <w:pict>
              <v:oval id="_x0000_s1195" style="position:absolute;margin-left:279.9pt;margin-top:105.85pt;width:78pt;height:36.1pt;z-index:251712512;mso-position-horizontal-relative:text;mso-position-vertical-relative:text" filled="f"/>
            </w:pict>
          </w:r>
        </w:p>
        <w:p w:rsidR="00D63AAA" w:rsidRPr="00912D5A" w:rsidRDefault="00D63AAA" w:rsidP="00912D5A">
          <w:pPr>
            <w:jc w:val="center"/>
          </w:pPr>
          <w:r w:rsidRPr="00912D5A">
            <w:t>Top view of existing conditions</w:t>
          </w:r>
          <w:r w:rsidRPr="00912D5A">
            <w:br w:type="page"/>
          </w:r>
        </w:p>
        <w:p w:rsidR="00D63AAA" w:rsidRDefault="00D63AAA" w:rsidP="00D63AAA">
          <w:pPr>
            <w:rPr>
              <w:sz w:val="24"/>
              <w:szCs w:val="24"/>
            </w:rPr>
          </w:pPr>
          <w:r>
            <w:rPr>
              <w:sz w:val="24"/>
              <w:szCs w:val="24"/>
            </w:rPr>
            <w:lastRenderedPageBreak/>
            <w:t>The tennis courts and roller rink will need to be demolished.  The area of demolition is shown in red in the renderings below. The surface of the courts will be used for material storage as well as the job trailers</w:t>
          </w:r>
        </w:p>
        <w:p w:rsidR="00202D9E" w:rsidRDefault="00202D9E" w:rsidP="00D63AAA">
          <w:pPr>
            <w:rPr>
              <w:sz w:val="24"/>
              <w:szCs w:val="24"/>
            </w:rPr>
          </w:pPr>
        </w:p>
        <w:p w:rsidR="00D63AAA" w:rsidRDefault="00D63AAA" w:rsidP="00D63AAA">
          <w:pPr>
            <w:rPr>
              <w:sz w:val="24"/>
              <w:szCs w:val="24"/>
            </w:rPr>
          </w:pPr>
          <w:r>
            <w:rPr>
              <w:noProof/>
              <w:sz w:val="24"/>
              <w:szCs w:val="24"/>
            </w:rPr>
            <w:drawing>
              <wp:inline distT="0" distB="0" distL="0" distR="0">
                <wp:extent cx="5108639" cy="3448050"/>
                <wp:effectExtent l="19050" t="0" r="0" b="0"/>
                <wp:docPr id="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clrChange>
                            <a:clrFrom>
                              <a:srgbClr val="FFFFFF"/>
                            </a:clrFrom>
                            <a:clrTo>
                              <a:srgbClr val="FFFFFF">
                                <a:alpha val="0"/>
                              </a:srgbClr>
                            </a:clrTo>
                          </a:clrChange>
                        </a:blip>
                        <a:srcRect l="11097" t="17647" r="52251" b="20530"/>
                        <a:stretch>
                          <a:fillRect/>
                        </a:stretch>
                      </pic:blipFill>
                      <pic:spPr bwMode="auto">
                        <a:xfrm>
                          <a:off x="0" y="0"/>
                          <a:ext cx="5118048" cy="3454401"/>
                        </a:xfrm>
                        <a:prstGeom prst="rect">
                          <a:avLst/>
                        </a:prstGeom>
                        <a:noFill/>
                        <a:ln w="9525">
                          <a:noFill/>
                          <a:miter lim="800000"/>
                          <a:headEnd/>
                          <a:tailEnd/>
                        </a:ln>
                      </pic:spPr>
                    </pic:pic>
                  </a:graphicData>
                </a:graphic>
              </wp:inline>
            </w:drawing>
          </w:r>
        </w:p>
        <w:p w:rsidR="00D63AAA" w:rsidRPr="00912D5A" w:rsidRDefault="00D63AAA" w:rsidP="00912D5A">
          <w:pPr>
            <w:jc w:val="center"/>
          </w:pPr>
          <w:r w:rsidRPr="00912D5A">
            <w:t>Arial view of highlighted area of demolition</w:t>
          </w:r>
        </w:p>
        <w:p w:rsidR="00D63AAA" w:rsidRDefault="00D63AAA" w:rsidP="00D63AAA">
          <w:pPr>
            <w:rPr>
              <w:sz w:val="24"/>
              <w:szCs w:val="24"/>
            </w:rPr>
          </w:pPr>
        </w:p>
        <w:p w:rsidR="00D63AAA" w:rsidRDefault="00207983" w:rsidP="00D63AAA">
          <w:pPr>
            <w:rPr>
              <w:sz w:val="24"/>
              <w:szCs w:val="24"/>
            </w:rPr>
          </w:pPr>
          <w:r>
            <w:rPr>
              <w:noProof/>
              <w:sz w:val="24"/>
              <w:szCs w:val="24"/>
            </w:rPr>
            <w:pict>
              <v:oval id="_x0000_s1293" style="position:absolute;margin-left:13.6pt;margin-top:236.55pt;width:7.15pt;height:7.95pt;z-index:251812864" fillcolor="#c00000"/>
            </w:pict>
          </w:r>
          <w:r>
            <w:rPr>
              <w:noProof/>
              <w:sz w:val="24"/>
              <w:szCs w:val="24"/>
            </w:rPr>
            <w:pict>
              <v:oval id="_x0000_s1287" style="position:absolute;margin-left:353.45pt;margin-top:96.7pt;width:7.15pt;height:7.95pt;z-index:251806720" fillcolor="#c00000"/>
            </w:pict>
          </w:r>
          <w:r>
            <w:rPr>
              <w:noProof/>
              <w:sz w:val="24"/>
              <w:szCs w:val="24"/>
            </w:rPr>
            <w:pict>
              <v:oval id="_x0000_s1290" style="position:absolute;margin-left:49.65pt;margin-top:33.9pt;width:7.15pt;height:7.95pt;z-index:251809792" fillcolor="#c00000"/>
            </w:pict>
          </w:r>
          <w:r>
            <w:rPr>
              <w:noProof/>
              <w:sz w:val="24"/>
              <w:szCs w:val="24"/>
            </w:rPr>
            <w:pict>
              <v:shape id="_x0000_s1289" type="#_x0000_t202" style="position:absolute;margin-left:8.4pt;margin-top:222pt;width:1in;height:30.2pt;z-index:251808768;mso-height-percent:200;mso-height-percent:200;mso-width-relative:margin;mso-height-relative:margin" filled="f" stroked="f">
                <v:textbox style="mso-next-textbox:#_x0000_s1289;mso-fit-shape-to-text:t">
                  <w:txbxContent>
                    <w:p w:rsidR="00912D5A" w:rsidRDefault="00912D5A" w:rsidP="00D63AAA">
                      <w:pPr>
                        <w:jc w:val="center"/>
                      </w:pPr>
                      <w:r>
                        <w:t>Fire Hydrant/ Standpipes</w:t>
                      </w:r>
                    </w:p>
                  </w:txbxContent>
                </v:textbox>
              </v:shape>
            </w:pict>
          </w:r>
          <w:r>
            <w:rPr>
              <w:noProof/>
              <w:sz w:val="24"/>
              <w:szCs w:val="24"/>
            </w:rPr>
            <w:pict>
              <v:oval id="_x0000_s1288" style="position:absolute;margin-left:362.4pt;margin-top:181.85pt;width:7.15pt;height:7.95pt;z-index:251807744" fillcolor="#c00000"/>
            </w:pict>
          </w:r>
          <w:r>
            <w:rPr>
              <w:noProof/>
              <w:sz w:val="24"/>
              <w:szCs w:val="24"/>
            </w:rPr>
            <w:pict>
              <v:oval id="_x0000_s1292" style="position:absolute;margin-left:175.95pt;margin-top:237.3pt;width:7.15pt;height:7.95pt;z-index:251811840" fillcolor="#c00000"/>
            </w:pict>
          </w:r>
          <w:r>
            <w:rPr>
              <w:noProof/>
              <w:sz w:val="24"/>
              <w:szCs w:val="24"/>
            </w:rPr>
            <w:pict>
              <v:oval id="_x0000_s1291" style="position:absolute;margin-left:18.85pt;margin-top:152.6pt;width:7.15pt;height:7.95pt;z-index:251810816" fillcolor="#c00000"/>
            </w:pict>
          </w:r>
          <w:r w:rsidR="00D63AAA">
            <w:rPr>
              <w:noProof/>
              <w:sz w:val="24"/>
              <w:szCs w:val="24"/>
            </w:rPr>
            <w:drawing>
              <wp:inline distT="0" distB="0" distL="0" distR="0">
                <wp:extent cx="5023405" cy="3314700"/>
                <wp:effectExtent l="19050" t="0" r="5795" b="0"/>
                <wp:docPr id="3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a:srcRect l="11089" t="17647" r="52755" b="22689"/>
                        <a:stretch>
                          <a:fillRect/>
                        </a:stretch>
                      </pic:blipFill>
                      <pic:spPr bwMode="auto">
                        <a:xfrm>
                          <a:off x="0" y="0"/>
                          <a:ext cx="5029200" cy="3318524"/>
                        </a:xfrm>
                        <a:prstGeom prst="rect">
                          <a:avLst/>
                        </a:prstGeom>
                        <a:noFill/>
                        <a:ln w="9525">
                          <a:noFill/>
                          <a:miter lim="800000"/>
                          <a:headEnd/>
                          <a:tailEnd/>
                        </a:ln>
                      </pic:spPr>
                    </pic:pic>
                  </a:graphicData>
                </a:graphic>
              </wp:inline>
            </w:drawing>
          </w:r>
        </w:p>
        <w:p w:rsidR="00D63AAA" w:rsidRPr="00912D5A" w:rsidRDefault="00D63AAA" w:rsidP="00912D5A">
          <w:pPr>
            <w:jc w:val="center"/>
          </w:pPr>
          <w:r w:rsidRPr="00912D5A">
            <w:t>Top view of area of demolition</w:t>
          </w:r>
          <w:r w:rsidRPr="00912D5A">
            <w:br w:type="page"/>
          </w:r>
        </w:p>
        <w:p w:rsidR="00202D9E" w:rsidRDefault="00D63AAA" w:rsidP="00D63AAA">
          <w:pPr>
            <w:rPr>
              <w:sz w:val="24"/>
              <w:szCs w:val="24"/>
            </w:rPr>
          </w:pPr>
          <w:r>
            <w:rPr>
              <w:sz w:val="24"/>
              <w:szCs w:val="24"/>
            </w:rPr>
            <w:lastRenderedPageBreak/>
            <w:t>Shown in the excavation phase is the direction the excavators will move as well as how the site will be mobilized.  Office and parking will be located on the northeast side of the site were the roll</w:t>
          </w:r>
          <w:r w:rsidR="00202D9E">
            <w:rPr>
              <w:sz w:val="24"/>
              <w:szCs w:val="24"/>
            </w:rPr>
            <w:t>er rink had previously existed.</w:t>
          </w:r>
        </w:p>
        <w:p w:rsidR="00202D9E" w:rsidRDefault="00202D9E" w:rsidP="00D63AAA">
          <w:pPr>
            <w:rPr>
              <w:sz w:val="24"/>
              <w:szCs w:val="24"/>
            </w:rPr>
          </w:pPr>
        </w:p>
        <w:p w:rsidR="00D63AAA" w:rsidRDefault="00D63AAA" w:rsidP="00D63AAA">
          <w:pPr>
            <w:rPr>
              <w:sz w:val="24"/>
              <w:szCs w:val="24"/>
            </w:rPr>
          </w:pPr>
          <w:r>
            <w:rPr>
              <w:sz w:val="24"/>
              <w:szCs w:val="24"/>
            </w:rPr>
            <w:t xml:space="preserve"> </w:t>
          </w:r>
          <w:r>
            <w:rPr>
              <w:noProof/>
              <w:sz w:val="24"/>
              <w:szCs w:val="24"/>
            </w:rPr>
            <w:drawing>
              <wp:inline distT="0" distB="0" distL="0" distR="0">
                <wp:extent cx="5095875" cy="3358645"/>
                <wp:effectExtent l="19050" t="0" r="9525" b="0"/>
                <wp:docPr id="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clrChange>
                            <a:clrFrom>
                              <a:srgbClr val="FFFFFF"/>
                            </a:clrFrom>
                            <a:clrTo>
                              <a:srgbClr val="FFFFFF">
                                <a:alpha val="0"/>
                              </a:srgbClr>
                            </a:clrTo>
                          </a:clrChange>
                        </a:blip>
                        <a:srcRect l="11089" t="20678" r="51747" b="18067"/>
                        <a:stretch>
                          <a:fillRect/>
                        </a:stretch>
                      </pic:blipFill>
                      <pic:spPr bwMode="auto">
                        <a:xfrm>
                          <a:off x="0" y="0"/>
                          <a:ext cx="5095875" cy="3358645"/>
                        </a:xfrm>
                        <a:prstGeom prst="rect">
                          <a:avLst/>
                        </a:prstGeom>
                        <a:noFill/>
                        <a:ln w="9525">
                          <a:noFill/>
                          <a:miter lim="800000"/>
                          <a:headEnd/>
                          <a:tailEnd/>
                        </a:ln>
                      </pic:spPr>
                    </pic:pic>
                  </a:graphicData>
                </a:graphic>
              </wp:inline>
            </w:drawing>
          </w:r>
        </w:p>
        <w:p w:rsidR="00D63AAA" w:rsidRPr="00912D5A" w:rsidRDefault="00D63AAA" w:rsidP="00912D5A">
          <w:pPr>
            <w:jc w:val="center"/>
          </w:pPr>
          <w:r w:rsidRPr="00912D5A">
            <w:t>Isometric view of excavation phase</w:t>
          </w:r>
        </w:p>
        <w:p w:rsidR="00D63AAA" w:rsidRDefault="00D63AAA" w:rsidP="00D63AAA">
          <w:pPr>
            <w:rPr>
              <w:sz w:val="24"/>
              <w:szCs w:val="24"/>
            </w:rPr>
          </w:pPr>
        </w:p>
        <w:p w:rsidR="00D63AAA" w:rsidRDefault="00207983" w:rsidP="00D63AAA">
          <w:pPr>
            <w:rPr>
              <w:sz w:val="24"/>
              <w:szCs w:val="24"/>
            </w:rPr>
          </w:pPr>
          <w:r>
            <w:rPr>
              <w:noProof/>
              <w:sz w:val="24"/>
              <w:szCs w:val="24"/>
            </w:rPr>
            <w:pict>
              <v:oval id="_x0000_s1279" style="position:absolute;margin-left:372.15pt;margin-top:166.4pt;width:7.15pt;height:7.95pt;z-index:251798528" fillcolor="#c00000"/>
            </w:pict>
          </w:r>
          <w:r>
            <w:rPr>
              <w:noProof/>
              <w:sz w:val="24"/>
              <w:szCs w:val="24"/>
            </w:rPr>
            <w:pict>
              <v:oval id="_x0000_s1278" style="position:absolute;margin-left:357.2pt;margin-top:81.25pt;width:7.15pt;height:7.95pt;z-index:251797504" fillcolor="#c00000"/>
            </w:pict>
          </w:r>
          <w:r>
            <w:rPr>
              <w:noProof/>
              <w:sz w:val="24"/>
              <w:szCs w:val="24"/>
            </w:rPr>
            <w:pict>
              <v:shape id="_x0000_s1281" type="#_x0000_t202" style="position:absolute;margin-left:18.15pt;margin-top:206.55pt;width:1in;height:30.2pt;z-index:251800576;mso-height-percent:200;mso-height-percent:200;mso-width-relative:margin;mso-height-relative:margin" filled="f" stroked="f">
                <v:textbox style="mso-next-textbox:#_x0000_s1281;mso-fit-shape-to-text:t">
                  <w:txbxContent>
                    <w:p w:rsidR="00912D5A" w:rsidRDefault="00912D5A" w:rsidP="00D63AAA">
                      <w:pPr>
                        <w:jc w:val="center"/>
                      </w:pPr>
                      <w:r>
                        <w:t>Fire Hydrant/ Standpipes</w:t>
                      </w:r>
                    </w:p>
                  </w:txbxContent>
                </v:textbox>
              </v:shape>
            </w:pict>
          </w:r>
          <w:r>
            <w:rPr>
              <w:noProof/>
              <w:sz w:val="24"/>
              <w:szCs w:val="24"/>
            </w:rPr>
            <w:pict>
              <v:oval id="_x0000_s1280" style="position:absolute;margin-left:22.95pt;margin-top:224.3pt;width:7.15pt;height:7.95pt;z-index:251799552" fillcolor="#c00000"/>
            </w:pict>
          </w:r>
          <w:r>
            <w:rPr>
              <w:noProof/>
              <w:sz w:val="24"/>
              <w:szCs w:val="24"/>
            </w:rPr>
            <w:pict>
              <v:oval id="_x0000_s1284" style="position:absolute;margin-left:185.7pt;margin-top:221.85pt;width:7.15pt;height:7.95pt;z-index:251803648" fillcolor="#c00000"/>
            </w:pict>
          </w:r>
          <w:r>
            <w:rPr>
              <w:noProof/>
              <w:sz w:val="24"/>
              <w:szCs w:val="24"/>
            </w:rPr>
            <w:pict>
              <v:oval id="_x0000_s1283" style="position:absolute;margin-left:28.6pt;margin-top:137.15pt;width:7.15pt;height:7.95pt;z-index:251802624" fillcolor="#c00000"/>
            </w:pict>
          </w:r>
          <w:r>
            <w:rPr>
              <w:noProof/>
              <w:sz w:val="24"/>
              <w:szCs w:val="24"/>
            </w:rPr>
            <w:pict>
              <v:oval id="_x0000_s1282" style="position:absolute;margin-left:60.15pt;margin-top:24.45pt;width:7.15pt;height:7.95pt;z-index:251801600" fillcolor="#c00000"/>
            </w:pict>
          </w:r>
          <w:r>
            <w:rPr>
              <w:noProof/>
              <w:sz w:val="24"/>
              <w:szCs w:val="24"/>
            </w:rPr>
            <w:pict>
              <v:shape id="_x0000_s1201" type="#_x0000_t202" style="position:absolute;margin-left:85.7pt;margin-top:136.3pt;width:80.95pt;height:18.7pt;z-index:251718656;mso-height-percent:200;mso-height-percent:200;mso-width-relative:margin;mso-height-relative:margin" filled="f" stroked="f">
                <v:textbox style="mso-next-textbox:#_x0000_s1201;mso-fit-shape-to-text:t">
                  <w:txbxContent>
                    <w:p w:rsidR="00912D5A" w:rsidRDefault="00912D5A" w:rsidP="00D63AAA">
                      <w:r>
                        <w:t>Excavator Flow</w:t>
                      </w:r>
                    </w:p>
                  </w:txbxContent>
                </v:textbox>
              </v:shape>
            </w:pict>
          </w:r>
          <w:r>
            <w:rPr>
              <w:noProof/>
              <w:sz w:val="24"/>
              <w:szCs w:val="24"/>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98" type="#_x0000_t13" style="position:absolute;margin-left:87.95pt;margin-top:134.2pt;width:65.25pt;height:14.25pt;rotation:270;z-index:251715584" fillcolor="#92cddc [1944]" strokecolor="#4bacc6 [3208]" strokeweight="1pt">
                <v:fill color2="#4bacc6 [3208]" focus="50%" type="gradient"/>
                <v:shadow on="t" type="perspective" color="#205867 [1608]" offset="1pt" offset2="-3pt"/>
              </v:shape>
            </w:pict>
          </w:r>
          <w:r>
            <w:rPr>
              <w:noProof/>
              <w:sz w:val="24"/>
              <w:szCs w:val="24"/>
            </w:rPr>
            <w:pict>
              <v:shape id="_x0000_s1197" type="#_x0000_t13" style="position:absolute;margin-left:234.9pt;margin-top:46.1pt;width:73.5pt;height:14.65pt;rotation:180;z-index:251714560" fillcolor="#92cddc [1944]" strokecolor="#4bacc6 [3208]" strokeweight="1pt">
                <v:fill color2="#4bacc6 [3208]" focus="50%" type="gradient"/>
                <v:shadow on="t" type="perspective" color="#205867 [1608]" offset="1pt" offset2="-3pt"/>
              </v:shape>
            </w:pict>
          </w:r>
          <w:r>
            <w:rPr>
              <w:noProof/>
              <w:sz w:val="24"/>
              <w:szCs w:val="24"/>
            </w:rPr>
            <w:pict>
              <v:shape id="_x0000_s1200" type="#_x0000_t202" style="position:absolute;margin-left:238.65pt;margin-top:43.55pt;width:84pt;height:18.7pt;z-index:251717632;mso-height-percent:200;mso-height-percent:200;mso-width-relative:margin;mso-height-relative:margin" filled="f" stroked="f">
                <v:textbox style="mso-next-textbox:#_x0000_s1200;mso-fit-shape-to-text:t">
                  <w:txbxContent>
                    <w:p w:rsidR="00912D5A" w:rsidRDefault="00912D5A" w:rsidP="00D63AAA">
                      <w:r>
                        <w:t>Excavator Flow</w:t>
                      </w:r>
                    </w:p>
                  </w:txbxContent>
                </v:textbox>
              </v:shape>
            </w:pict>
          </w:r>
          <w:r>
            <w:rPr>
              <w:noProof/>
              <w:sz w:val="24"/>
              <w:szCs w:val="24"/>
              <w:lang w:eastAsia="zh-TW"/>
            </w:rPr>
            <w:pict>
              <v:shape id="_x0000_s1199" type="#_x0000_t202" style="position:absolute;margin-left:254.4pt;margin-top:117.6pt;width:114.05pt;height:18.7pt;z-index:251716608;mso-height-percent:200;mso-height-percent:200;mso-width-relative:margin;mso-height-relative:margin" filled="f" stroked="f">
                <v:textbox style="mso-next-textbox:#_x0000_s1199;mso-fit-shape-to-text:t">
                  <w:txbxContent>
                    <w:p w:rsidR="00912D5A" w:rsidRDefault="00912D5A" w:rsidP="00D63AAA">
                      <w:r>
                        <w:t>Site offices and parking</w:t>
                      </w:r>
                    </w:p>
                  </w:txbxContent>
                </v:textbox>
              </v:shape>
            </w:pict>
          </w:r>
          <w:r>
            <w:rPr>
              <w:noProof/>
              <w:sz w:val="24"/>
              <w:szCs w:val="24"/>
            </w:rPr>
            <w:pict>
              <v:shape id="_x0000_s1209" type="#_x0000_t202" style="position:absolute;margin-left:186.15pt;margin-top:200.25pt;width:80.95pt;height:18.7pt;z-index:251726848;mso-height-percent:200;mso-height-percent:200;mso-width-relative:margin;mso-height-relative:margin" filled="f" stroked="f">
                <v:textbox style="mso-next-textbox:#_x0000_s1209;mso-fit-shape-to-text:t">
                  <w:txbxContent>
                    <w:p w:rsidR="00912D5A" w:rsidRDefault="00912D5A" w:rsidP="00D63AAA">
                      <w:r>
                        <w:t xml:space="preserve">Soil Retention </w:t>
                      </w:r>
                    </w:p>
                  </w:txbxContent>
                </v:textbox>
              </v:shape>
            </w:pict>
          </w:r>
          <w:r>
            <w:rPr>
              <w:noProof/>
              <w:sz w:val="24"/>
              <w:szCs w:val="24"/>
            </w:rPr>
            <w:pict>
              <v:oval id="_x0000_s1208" style="position:absolute;margin-left:200.4pt;margin-top:185.9pt;width:42pt;height:44.25pt;z-index:251725824" fillcolor="#fabf8f [1945]"/>
            </w:pict>
          </w:r>
          <w:r w:rsidR="00D63AAA">
            <w:rPr>
              <w:noProof/>
              <w:sz w:val="24"/>
              <w:szCs w:val="24"/>
            </w:rPr>
            <w:drawing>
              <wp:inline distT="0" distB="0" distL="0" distR="0">
                <wp:extent cx="5095875" cy="3214309"/>
                <wp:effectExtent l="19050" t="0" r="9525" b="0"/>
                <wp:docPr id="3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
                        <a:srcRect l="10928" t="17647" r="52251" b="24312"/>
                        <a:stretch>
                          <a:fillRect/>
                        </a:stretch>
                      </pic:blipFill>
                      <pic:spPr bwMode="auto">
                        <a:xfrm>
                          <a:off x="0" y="0"/>
                          <a:ext cx="5106461" cy="3220986"/>
                        </a:xfrm>
                        <a:prstGeom prst="rect">
                          <a:avLst/>
                        </a:prstGeom>
                        <a:noFill/>
                        <a:ln w="9525">
                          <a:noFill/>
                          <a:miter lim="800000"/>
                          <a:headEnd/>
                          <a:tailEnd/>
                        </a:ln>
                      </pic:spPr>
                    </pic:pic>
                  </a:graphicData>
                </a:graphic>
              </wp:inline>
            </w:drawing>
          </w:r>
        </w:p>
        <w:p w:rsidR="00D63AAA" w:rsidRPr="00912D5A" w:rsidRDefault="00D63AAA" w:rsidP="00912D5A">
          <w:pPr>
            <w:jc w:val="center"/>
          </w:pPr>
          <w:r w:rsidRPr="00912D5A">
            <w:t>Top view of excavation phase</w:t>
          </w:r>
          <w:r w:rsidRPr="00912D5A">
            <w:br w:type="page"/>
          </w:r>
        </w:p>
        <w:p w:rsidR="00912D5A" w:rsidRDefault="00D63AAA" w:rsidP="00D63AAA">
          <w:pPr>
            <w:rPr>
              <w:sz w:val="24"/>
              <w:szCs w:val="24"/>
            </w:rPr>
          </w:pPr>
          <w:r>
            <w:rPr>
              <w:sz w:val="24"/>
              <w:szCs w:val="24"/>
            </w:rPr>
            <w:lastRenderedPageBreak/>
            <w:t xml:space="preserve">The site starts to get more active and site planning becomes more critical during the substructure phase of construction.  Below are renderings which show the site layout during the substructure </w:t>
          </w:r>
        </w:p>
        <w:p w:rsidR="00912D5A" w:rsidRDefault="00912D5A" w:rsidP="00D63AAA">
          <w:pPr>
            <w:rPr>
              <w:sz w:val="24"/>
              <w:szCs w:val="24"/>
            </w:rPr>
          </w:pPr>
          <w:proofErr w:type="gramStart"/>
          <w:r>
            <w:rPr>
              <w:sz w:val="24"/>
              <w:szCs w:val="24"/>
            </w:rPr>
            <w:t>Phase.</w:t>
          </w:r>
          <w:proofErr w:type="gramEnd"/>
        </w:p>
        <w:p w:rsidR="00202D9E" w:rsidRDefault="00202D9E" w:rsidP="00D63AAA">
          <w:pPr>
            <w:rPr>
              <w:sz w:val="24"/>
              <w:szCs w:val="24"/>
            </w:rPr>
          </w:pPr>
        </w:p>
        <w:p w:rsidR="00D63AAA" w:rsidRDefault="00D63AAA" w:rsidP="00D63AAA">
          <w:pPr>
            <w:rPr>
              <w:sz w:val="24"/>
              <w:szCs w:val="24"/>
            </w:rPr>
          </w:pPr>
          <w:r w:rsidRPr="00942E5B">
            <w:rPr>
              <w:sz w:val="24"/>
              <w:szCs w:val="24"/>
            </w:rPr>
            <w:t xml:space="preserve"> </w:t>
          </w:r>
          <w:r>
            <w:rPr>
              <w:noProof/>
              <w:sz w:val="24"/>
              <w:szCs w:val="24"/>
            </w:rPr>
            <w:drawing>
              <wp:inline distT="0" distB="0" distL="0" distR="0">
                <wp:extent cx="5057775" cy="3478396"/>
                <wp:effectExtent l="19050" t="0" r="9525" b="0"/>
                <wp:docPr id="3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clrChange>
                            <a:clrFrom>
                              <a:srgbClr val="FFFFFF"/>
                            </a:clrFrom>
                            <a:clrTo>
                              <a:srgbClr val="FFFFFF">
                                <a:alpha val="0"/>
                              </a:srgbClr>
                            </a:clrTo>
                          </a:clrChange>
                        </a:blip>
                        <a:srcRect l="11089" t="15966" r="52755" b="21849"/>
                        <a:stretch>
                          <a:fillRect/>
                        </a:stretch>
                      </pic:blipFill>
                      <pic:spPr bwMode="auto">
                        <a:xfrm>
                          <a:off x="0" y="0"/>
                          <a:ext cx="5065256" cy="3483541"/>
                        </a:xfrm>
                        <a:prstGeom prst="rect">
                          <a:avLst/>
                        </a:prstGeom>
                        <a:noFill/>
                        <a:ln w="9525">
                          <a:noFill/>
                          <a:miter lim="800000"/>
                          <a:headEnd/>
                          <a:tailEnd/>
                        </a:ln>
                      </pic:spPr>
                    </pic:pic>
                  </a:graphicData>
                </a:graphic>
              </wp:inline>
            </w:drawing>
          </w:r>
        </w:p>
        <w:p w:rsidR="00D63AAA" w:rsidRPr="00912D5A" w:rsidRDefault="00D63AAA" w:rsidP="00912D5A">
          <w:pPr>
            <w:jc w:val="center"/>
          </w:pPr>
          <w:r w:rsidRPr="00912D5A">
            <w:t>Isometric vie</w:t>
          </w:r>
          <w:r w:rsidR="00912D5A" w:rsidRPr="00912D5A">
            <w:t>w</w:t>
          </w:r>
          <w:r w:rsidRPr="00912D5A">
            <w:t xml:space="preserve"> of substructure phase</w:t>
          </w:r>
        </w:p>
        <w:p w:rsidR="00D63AAA" w:rsidRDefault="00D63AAA" w:rsidP="00D63AAA">
          <w:pPr>
            <w:rPr>
              <w:sz w:val="24"/>
              <w:szCs w:val="24"/>
            </w:rPr>
          </w:pPr>
        </w:p>
        <w:p w:rsidR="00D63AAA" w:rsidRDefault="00207983" w:rsidP="00D63AAA">
          <w:pPr>
            <w:rPr>
              <w:sz w:val="24"/>
              <w:szCs w:val="24"/>
            </w:rPr>
          </w:pPr>
          <w:r>
            <w:rPr>
              <w:noProof/>
              <w:sz w:val="24"/>
              <w:szCs w:val="24"/>
            </w:rPr>
            <w:pict>
              <v:oval id="_x0000_s1272" style="position:absolute;margin-left:366.15pt;margin-top:174.35pt;width:7.15pt;height:7.95pt;z-index:251791360" fillcolor="#c00000"/>
            </w:pict>
          </w:r>
          <w:r>
            <w:rPr>
              <w:noProof/>
              <w:sz w:val="24"/>
              <w:szCs w:val="24"/>
            </w:rPr>
            <w:pict>
              <v:oval id="_x0000_s1271" style="position:absolute;margin-left:349.7pt;margin-top:82pt;width:7.15pt;height:7.95pt;z-index:251790336" fillcolor="#c00000"/>
            </w:pict>
          </w:r>
          <w:r>
            <w:rPr>
              <w:noProof/>
              <w:sz w:val="24"/>
              <w:szCs w:val="24"/>
            </w:rPr>
            <w:pict>
              <v:shape id="_x0000_s1274" type="#_x0000_t202" style="position:absolute;margin-left:175.65pt;margin-top:205.8pt;width:1in;height:30.2pt;z-index:251793408;mso-height-percent:200;mso-height-percent:200;mso-width-relative:margin;mso-height-relative:margin" filled="f" stroked="f">
                <v:textbox style="mso-next-textbox:#_x0000_s1274;mso-fit-shape-to-text:t">
                  <w:txbxContent>
                    <w:p w:rsidR="00912D5A" w:rsidRDefault="00912D5A" w:rsidP="00D63AAA">
                      <w:pPr>
                        <w:jc w:val="center"/>
                      </w:pPr>
                      <w:r>
                        <w:t>Fire Hydrant/ Standpipes</w:t>
                      </w:r>
                    </w:p>
                  </w:txbxContent>
                </v:textbox>
              </v:shape>
            </w:pict>
          </w:r>
          <w:r>
            <w:rPr>
              <w:noProof/>
              <w:sz w:val="24"/>
              <w:szCs w:val="24"/>
            </w:rPr>
            <w:pict>
              <v:oval id="_x0000_s1277" style="position:absolute;margin-left:179.7pt;margin-top:221.1pt;width:7.15pt;height:7.95pt;z-index:251796480" fillcolor="#c00000"/>
            </w:pict>
          </w:r>
          <w:r>
            <w:rPr>
              <w:noProof/>
              <w:sz w:val="24"/>
              <w:szCs w:val="24"/>
            </w:rPr>
            <w:pict>
              <v:oval id="_x0000_s1275" style="position:absolute;margin-left:54.15pt;margin-top:23.7pt;width:7.15pt;height:7.95pt;z-index:251794432" fillcolor="#c00000"/>
            </w:pict>
          </w:r>
          <w:r>
            <w:rPr>
              <w:noProof/>
              <w:sz w:val="24"/>
              <w:szCs w:val="24"/>
            </w:rPr>
            <w:pict>
              <v:oval id="_x0000_s1276" style="position:absolute;margin-left:22.6pt;margin-top:136.4pt;width:7.15pt;height:7.95pt;z-index:251795456" fillcolor="#c00000"/>
            </w:pict>
          </w:r>
          <w:r>
            <w:rPr>
              <w:noProof/>
              <w:sz w:val="24"/>
              <w:szCs w:val="24"/>
            </w:rPr>
            <w:pict>
              <v:oval id="_x0000_s1273" style="position:absolute;margin-left:16.95pt;margin-top:223.55pt;width:7.15pt;height:7.95pt;z-index:251792384" fillcolor="#c00000"/>
            </w:pict>
          </w:r>
          <w:r>
            <w:rPr>
              <w:noProof/>
              <w:sz w:val="24"/>
              <w:szCs w:val="24"/>
            </w:rPr>
            <w:pict>
              <v:shape id="_x0000_s1243" type="#_x0000_t202" style="position:absolute;margin-left:17.35pt;margin-top:51.3pt;width:114.05pt;height:18.7pt;z-index:251761664;mso-height-percent:200;mso-height-percent:200;mso-width-relative:margin;mso-height-relative:margin" filled="f" stroked="f">
                <v:textbox style="mso-next-textbox:#_x0000_s1243;mso-fit-shape-to-text:t">
                  <w:txbxContent>
                    <w:p w:rsidR="00912D5A" w:rsidRDefault="00912D5A" w:rsidP="00D63AAA">
                      <w:pPr>
                        <w:jc w:val="center"/>
                      </w:pPr>
                      <w:r>
                        <w:t>Temp. Utilities</w:t>
                      </w:r>
                    </w:p>
                  </w:txbxContent>
                </v:textbox>
              </v:shape>
            </w:pict>
          </w:r>
          <w:r>
            <w:rPr>
              <w:noProof/>
              <w:sz w:val="24"/>
              <w:szCs w:val="24"/>
            </w:rPr>
            <w:pict>
              <v:rect id="_x0000_s1242" style="position:absolute;margin-left:43.65pt;margin-top:65.8pt;width:19.5pt;height:17pt;z-index:251760640" fillcolor="#17365d [2415]">
                <v:fill opacity=".75"/>
              </v:rect>
            </w:pict>
          </w:r>
          <w:r>
            <w:rPr>
              <w:noProof/>
              <w:sz w:val="24"/>
              <w:szCs w:val="24"/>
            </w:rPr>
            <w:pict>
              <v:shape id="_x0000_s1211" type="#_x0000_t202" style="position:absolute;margin-left:177.15pt;margin-top:183.8pt;width:80.95pt;height:18.7pt;z-index:251728896;mso-height-percent:200;mso-height-percent:200;mso-width-relative:margin;mso-height-relative:margin" filled="f" stroked="f">
                <v:textbox style="mso-next-textbox:#_x0000_s1211;mso-fit-shape-to-text:t">
                  <w:txbxContent>
                    <w:p w:rsidR="00912D5A" w:rsidRDefault="00912D5A" w:rsidP="00D63AAA">
                      <w:r>
                        <w:t xml:space="preserve">Soil Retention </w:t>
                      </w:r>
                    </w:p>
                  </w:txbxContent>
                </v:textbox>
              </v:shape>
            </w:pict>
          </w:r>
          <w:r>
            <w:rPr>
              <w:noProof/>
              <w:sz w:val="24"/>
              <w:szCs w:val="24"/>
            </w:rPr>
            <w:pict>
              <v:oval id="_x0000_s1210" style="position:absolute;margin-left:192.9pt;margin-top:170.95pt;width:48.75pt;height:43.1pt;z-index:251727872" fillcolor="#fabf8f [1945]"/>
            </w:pict>
          </w:r>
          <w:r>
            <w:rPr>
              <w:noProof/>
              <w:sz w:val="24"/>
              <w:szCs w:val="24"/>
            </w:rPr>
            <w:pict>
              <v:shape id="_x0000_s1202" type="#_x0000_t202" style="position:absolute;margin-left:235.65pt;margin-top:121.55pt;width:114.05pt;height:30.2pt;z-index:251719680;mso-height-percent:200;mso-height-percent:200;mso-width-relative:margin;mso-height-relative:margin" filled="f" stroked="f">
                <v:textbox style="mso-next-textbox:#_x0000_s1202;mso-fit-shape-to-text:t">
                  <w:txbxContent>
                    <w:p w:rsidR="00912D5A" w:rsidRDefault="00912D5A" w:rsidP="00D63AAA">
                      <w:pPr>
                        <w:jc w:val="center"/>
                      </w:pPr>
                      <w:r>
                        <w:t>Site offices, parking, &amp; storage</w:t>
                      </w:r>
                    </w:p>
                  </w:txbxContent>
                </v:textbox>
              </v:shape>
            </w:pict>
          </w:r>
          <w:r>
            <w:rPr>
              <w:noProof/>
              <w:sz w:val="24"/>
              <w:szCs w:val="24"/>
            </w:rPr>
            <w:pict>
              <v:shape id="_x0000_s1204" type="#_x0000_t13" style="position:absolute;margin-left:225.15pt;margin-top:92.95pt;width:65.25pt;height:14.25pt;rotation:180;z-index:251721728" fillcolor="#92cddc [1944]" strokecolor="#4bacc6 [3208]" strokeweight="1pt">
                <v:fill color2="#4bacc6 [3208]" focus="50%" type="gradient"/>
                <v:shadow on="t" type="perspective" color="#205867 [1608]" offset="1pt" offset2="-3pt"/>
              </v:shape>
            </w:pict>
          </w:r>
          <w:r>
            <w:rPr>
              <w:noProof/>
              <w:sz w:val="24"/>
              <w:szCs w:val="24"/>
            </w:rPr>
            <w:pict>
              <v:shape id="_x0000_s1206" type="#_x0000_t202" style="position:absolute;margin-left:207.1pt;margin-top:89.95pt;width:114.05pt;height:18.7pt;z-index:251723776;mso-height-percent:200;mso-height-percent:200;mso-width-relative:margin;mso-height-relative:margin" filled="f" stroked="f">
                <v:textbox style="mso-next-textbox:#_x0000_s1206;mso-fit-shape-to-text:t">
                  <w:txbxContent>
                    <w:p w:rsidR="00912D5A" w:rsidRDefault="00912D5A" w:rsidP="00D63AAA">
                      <w:pPr>
                        <w:jc w:val="center"/>
                      </w:pPr>
                      <w:r>
                        <w:t>Traffic Flow</w:t>
                      </w:r>
                    </w:p>
                  </w:txbxContent>
                </v:textbox>
              </v:shape>
            </w:pict>
          </w:r>
          <w:r>
            <w:rPr>
              <w:noProof/>
              <w:sz w:val="24"/>
              <w:szCs w:val="24"/>
            </w:rPr>
            <w:pict>
              <v:shape id="_x0000_s1207" type="#_x0000_t202" style="position:absolute;margin-left:105.1pt;margin-top:151.75pt;width:114.05pt;height:18.7pt;z-index:251724800;mso-height-percent:200;mso-height-percent:200;mso-width-relative:margin;mso-height-relative:margin" filled="f" stroked="f">
                <v:textbox style="mso-next-textbox:#_x0000_s1207;mso-fit-shape-to-text:t">
                  <w:txbxContent>
                    <w:p w:rsidR="00912D5A" w:rsidRDefault="00912D5A" w:rsidP="00D63AAA">
                      <w:pPr>
                        <w:jc w:val="center"/>
                      </w:pPr>
                      <w:r>
                        <w:t>Traffic Flow</w:t>
                      </w:r>
                    </w:p>
                  </w:txbxContent>
                </v:textbox>
              </v:shape>
            </w:pict>
          </w:r>
          <w:r>
            <w:rPr>
              <w:noProof/>
              <w:sz w:val="24"/>
              <w:szCs w:val="24"/>
            </w:rPr>
            <w:pict>
              <v:shape id="_x0000_s1205" type="#_x0000_t13" style="position:absolute;margin-left:126.15pt;margin-top:156.7pt;width:65.25pt;height:14.25pt;rotation:90;z-index:251722752" fillcolor="#92cddc [1944]" strokecolor="#4bacc6 [3208]" strokeweight="1pt">
                <v:fill color2="#4bacc6 [3208]" focus="50%" type="gradient"/>
                <v:shadow on="t" type="perspective" color="#205867 [1608]" offset="1pt" offset2="-3pt"/>
              </v:shape>
            </w:pict>
          </w:r>
          <w:r>
            <w:rPr>
              <w:noProof/>
              <w:sz w:val="24"/>
              <w:szCs w:val="24"/>
            </w:rPr>
            <w:pict>
              <v:shape id="_x0000_s1203" type="#_x0000_t202" style="position:absolute;margin-left:111.1pt;margin-top:47.1pt;width:114.05pt;height:18.7pt;z-index:251720704;mso-height-percent:200;mso-height-percent:200;mso-width-relative:margin;mso-height-relative:margin" filled="f" stroked="f">
                <v:textbox style="mso-next-textbox:#_x0000_s1203;mso-fit-shape-to-text:t">
                  <w:txbxContent>
                    <w:p w:rsidR="00912D5A" w:rsidRDefault="00912D5A" w:rsidP="00D63AAA">
                      <w:pPr>
                        <w:jc w:val="center"/>
                      </w:pPr>
                      <w:r>
                        <w:t>Building Footprint</w:t>
                      </w:r>
                    </w:p>
                  </w:txbxContent>
                </v:textbox>
              </v:shape>
            </w:pict>
          </w:r>
          <w:r w:rsidR="00D63AAA">
            <w:rPr>
              <w:noProof/>
              <w:sz w:val="24"/>
              <w:szCs w:val="24"/>
            </w:rPr>
            <w:drawing>
              <wp:inline distT="0" distB="0" distL="0" distR="0">
                <wp:extent cx="4991100" cy="3156607"/>
                <wp:effectExtent l="19050" t="0" r="0" b="0"/>
                <wp:docPr id="4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
                        <a:srcRect l="10921" t="17647" r="52419" b="24370"/>
                        <a:stretch>
                          <a:fillRect/>
                        </a:stretch>
                      </pic:blipFill>
                      <pic:spPr bwMode="auto">
                        <a:xfrm>
                          <a:off x="0" y="0"/>
                          <a:ext cx="4995679" cy="3159503"/>
                        </a:xfrm>
                        <a:prstGeom prst="rect">
                          <a:avLst/>
                        </a:prstGeom>
                        <a:noFill/>
                        <a:ln w="9525">
                          <a:noFill/>
                          <a:miter lim="800000"/>
                          <a:headEnd/>
                          <a:tailEnd/>
                        </a:ln>
                      </pic:spPr>
                    </pic:pic>
                  </a:graphicData>
                </a:graphic>
              </wp:inline>
            </w:drawing>
          </w:r>
        </w:p>
        <w:p w:rsidR="00D63AAA" w:rsidRPr="00912D5A" w:rsidRDefault="00D63AAA" w:rsidP="00912D5A">
          <w:pPr>
            <w:jc w:val="center"/>
          </w:pPr>
          <w:r w:rsidRPr="00912D5A">
            <w:t>Plan view of substructure phase</w:t>
          </w:r>
          <w:r w:rsidRPr="00912D5A">
            <w:br w:type="page"/>
          </w:r>
        </w:p>
        <w:p w:rsidR="00D63AAA" w:rsidRDefault="00D63AAA" w:rsidP="00D63AAA">
          <w:pPr>
            <w:rPr>
              <w:noProof/>
              <w:sz w:val="24"/>
              <w:szCs w:val="24"/>
            </w:rPr>
          </w:pPr>
          <w:r>
            <w:rPr>
              <w:sz w:val="24"/>
              <w:szCs w:val="24"/>
            </w:rPr>
            <w:lastRenderedPageBreak/>
            <w:t>The site really begins to get active during the superstructure phase of construction.  As can be seen below the site contains its greatest amounts of material and storage locations.</w:t>
          </w:r>
          <w:r w:rsidRPr="00F82B90">
            <w:rPr>
              <w:noProof/>
            </w:rPr>
            <w:t xml:space="preserve"> </w:t>
          </w:r>
          <w:r>
            <w:rPr>
              <w:noProof/>
            </w:rPr>
            <w:t xml:space="preserve"> </w:t>
          </w:r>
          <w:r w:rsidRPr="008D63B5">
            <w:rPr>
              <w:noProof/>
              <w:sz w:val="24"/>
              <w:szCs w:val="24"/>
            </w:rPr>
            <w:t xml:space="preserve">The plan has been enlarged to better show the site layout with its many different zones.  </w:t>
          </w:r>
        </w:p>
        <w:p w:rsidR="00D63AAA" w:rsidRPr="008D63B5" w:rsidRDefault="00D63AAA" w:rsidP="00D63AAA">
          <w:pPr>
            <w:rPr>
              <w:noProof/>
              <w:sz w:val="24"/>
              <w:szCs w:val="24"/>
            </w:rPr>
          </w:pPr>
        </w:p>
        <w:p w:rsidR="00D63AAA" w:rsidRDefault="00D63AAA" w:rsidP="00D63AAA">
          <w:pPr>
            <w:rPr>
              <w:noProof/>
            </w:rPr>
          </w:pPr>
          <w:r>
            <w:rPr>
              <w:noProof/>
            </w:rPr>
            <w:drawing>
              <wp:inline distT="0" distB="0" distL="0" distR="0">
                <wp:extent cx="5095875" cy="3171825"/>
                <wp:effectExtent l="19050" t="0" r="9525" b="0"/>
                <wp:docPr id="4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clrChange>
                            <a:clrFrom>
                              <a:srgbClr val="FFFFFF"/>
                            </a:clrFrom>
                            <a:clrTo>
                              <a:srgbClr val="FFFFFF">
                                <a:alpha val="0"/>
                              </a:srgbClr>
                            </a:clrTo>
                          </a:clrChange>
                        </a:blip>
                        <a:srcRect l="11089" t="26193" r="52091" b="16522"/>
                        <a:stretch>
                          <a:fillRect/>
                        </a:stretch>
                      </pic:blipFill>
                      <pic:spPr bwMode="auto">
                        <a:xfrm>
                          <a:off x="0" y="0"/>
                          <a:ext cx="5095875" cy="3171825"/>
                        </a:xfrm>
                        <a:prstGeom prst="rect">
                          <a:avLst/>
                        </a:prstGeom>
                        <a:noFill/>
                        <a:ln w="9525">
                          <a:noFill/>
                          <a:miter lim="800000"/>
                          <a:headEnd/>
                          <a:tailEnd/>
                        </a:ln>
                      </pic:spPr>
                    </pic:pic>
                  </a:graphicData>
                </a:graphic>
              </wp:inline>
            </w:drawing>
          </w:r>
        </w:p>
        <w:p w:rsidR="00D63AAA" w:rsidRPr="00912D5A" w:rsidRDefault="00D63AAA" w:rsidP="00912D5A">
          <w:pPr>
            <w:jc w:val="center"/>
          </w:pPr>
          <w:r w:rsidRPr="00912D5A">
            <w:t>Isometric view of superstructure</w:t>
          </w:r>
        </w:p>
        <w:p w:rsidR="00D63AAA" w:rsidRDefault="00D63AAA" w:rsidP="00D63AAA">
          <w:pPr>
            <w:rPr>
              <w:sz w:val="24"/>
              <w:szCs w:val="24"/>
            </w:rPr>
          </w:pPr>
        </w:p>
        <w:p w:rsidR="00D63AAA" w:rsidRDefault="00207983" w:rsidP="00D63AAA">
          <w:r>
            <w:rPr>
              <w:noProof/>
            </w:rPr>
            <w:pict>
              <v:oval id="_x0000_s1270" style="position:absolute;margin-left:199.2pt;margin-top:239.25pt;width:7.15pt;height:7.95pt;z-index:251789312" fillcolor="#c00000"/>
            </w:pict>
          </w:r>
          <w:r>
            <w:rPr>
              <w:noProof/>
            </w:rPr>
            <w:pict>
              <v:oval id="_x0000_s1266" style="position:absolute;margin-left:12.45pt;margin-top:241.7pt;width:7.15pt;height:7.95pt;z-index:251785216" fillcolor="#c00000"/>
            </w:pict>
          </w:r>
          <w:r>
            <w:rPr>
              <w:noProof/>
            </w:rPr>
            <w:pict>
              <v:oval id="_x0000_s1269" style="position:absolute;margin-left:18.1pt;margin-top:150.05pt;width:7.15pt;height:7.95pt;z-index:251788288" fillcolor="#c00000"/>
            </w:pict>
          </w:r>
          <w:r>
            <w:rPr>
              <w:noProof/>
            </w:rPr>
            <w:pict>
              <v:oval id="_x0000_s1268" style="position:absolute;margin-left:57.15pt;margin-top:31.35pt;width:7.15pt;height:7.95pt;z-index:251787264" fillcolor="#c00000"/>
            </w:pict>
          </w:r>
          <w:r>
            <w:rPr>
              <w:noProof/>
            </w:rPr>
            <w:pict>
              <v:shape id="_x0000_s1267" type="#_x0000_t202" style="position:absolute;margin-left:194.35pt;margin-top:224.7pt;width:1in;height:30.2pt;z-index:251786240;mso-height-percent:200;mso-height-percent:200;mso-width-relative:margin;mso-height-relative:margin" filled="f" stroked="f">
                <v:textbox style="mso-next-textbox:#_x0000_s1267;mso-fit-shape-to-text:t">
                  <w:txbxContent>
                    <w:p w:rsidR="00912D5A" w:rsidRDefault="00912D5A" w:rsidP="00D63AAA">
                      <w:pPr>
                        <w:jc w:val="center"/>
                      </w:pPr>
                      <w:r>
                        <w:t>Fire Hydrant/ Standpipes</w:t>
                      </w:r>
                    </w:p>
                  </w:txbxContent>
                </v:textbox>
              </v:shape>
            </w:pict>
          </w:r>
          <w:r>
            <w:rPr>
              <w:noProof/>
            </w:rPr>
            <w:pict>
              <v:oval id="_x0000_s1265" style="position:absolute;margin-left:385.3pt;margin-top:190.25pt;width:7.15pt;height:7.95pt;z-index:251784192" fillcolor="#c00000"/>
            </w:pict>
          </w:r>
          <w:r>
            <w:rPr>
              <w:noProof/>
            </w:rPr>
            <w:pict>
              <v:oval id="_x0000_s1264" style="position:absolute;margin-left:366.15pt;margin-top:87.8pt;width:7.15pt;height:7.95pt;z-index:251783168" fillcolor="#c00000"/>
            </w:pict>
          </w:r>
          <w:r>
            <w:rPr>
              <w:noProof/>
            </w:rPr>
            <w:pict>
              <v:shape id="_x0000_s1245" type="#_x0000_t202" style="position:absolute;margin-left:27.1pt;margin-top:44.75pt;width:114.05pt;height:18.7pt;z-index:251763712;mso-height-percent:200;mso-height-percent:200;mso-width-relative:margin;mso-height-relative:margin" filled="f" stroked="f">
                <v:textbox style="mso-next-textbox:#_x0000_s1245;mso-fit-shape-to-text:t">
                  <w:txbxContent>
                    <w:p w:rsidR="00912D5A" w:rsidRDefault="00912D5A" w:rsidP="00D63AAA">
                      <w:pPr>
                        <w:jc w:val="center"/>
                      </w:pPr>
                      <w:r>
                        <w:t>Temp. Utilities</w:t>
                      </w:r>
                    </w:p>
                  </w:txbxContent>
                </v:textbox>
              </v:shape>
            </w:pict>
          </w:r>
          <w:r>
            <w:rPr>
              <w:noProof/>
            </w:rPr>
            <w:pict>
              <v:rect id="_x0000_s1216" style="position:absolute;margin-left:172.65pt;margin-top:143.6pt;width:10.5pt;height:32.25pt;z-index:251734016" fillcolor="#c0504d [3205]" stroked="f" strokecolor="#f2f2f2 [3041]" strokeweight="3pt">
                <v:fill opacity=".5"/>
                <v:shadow on="t" type="perspective" color="#622423 [1605]" opacity=".5" offset="1pt" offset2="-1pt"/>
              </v:rect>
            </w:pict>
          </w:r>
          <w:r>
            <w:rPr>
              <w:noProof/>
            </w:rPr>
            <w:pict>
              <v:shape id="_x0000_s1217" type="#_x0000_t202" style="position:absolute;margin-left:147.15pt;margin-top:147.35pt;width:80.95pt;height:30.2pt;z-index:251735040;mso-height-percent:200;mso-height-percent:200;mso-width-relative:margin;mso-height-relative:margin" filled="f" stroked="f">
                <v:textbox style="mso-next-textbox:#_x0000_s1217;mso-fit-shape-to-text:t">
                  <w:txbxContent>
                    <w:p w:rsidR="00912D5A" w:rsidRDefault="00912D5A" w:rsidP="00D63AAA">
                      <w:pPr>
                        <w:jc w:val="center"/>
                      </w:pPr>
                      <w:r>
                        <w:t>Steel &amp; Rebar Storage</w:t>
                      </w:r>
                    </w:p>
                  </w:txbxContent>
                </v:textbox>
              </v:shape>
            </w:pict>
          </w:r>
          <w:r>
            <w:rPr>
              <w:noProof/>
            </w:rPr>
            <w:pict>
              <v:rect id="_x0000_s1214" style="position:absolute;margin-left:208.65pt;margin-top:115.1pt;width:42pt;height:9pt;z-index:251731968" fillcolor="#c0504d [3205]" stroked="f" strokecolor="#f2f2f2 [3041]" strokeweight="3pt">
                <v:fill opacity=".5"/>
                <v:shadow on="t" type="perspective" color="#622423 [1605]" opacity=".5" offset="1pt" offset2="-1pt"/>
              </v:rect>
            </w:pict>
          </w:r>
          <w:r>
            <w:rPr>
              <w:noProof/>
            </w:rPr>
            <w:pict>
              <v:rect id="_x0000_s1218" style="position:absolute;margin-left:172.65pt;margin-top:125.6pt;width:33.7pt;height:12.95pt;z-index:251736064" fillcolor="yellow" stroked="f" strokecolor="#f2f2f2 [3041]" strokeweight="3pt">
                <v:fill opacity=".5"/>
                <v:shadow on="t" type="perspective" color="#622423 [1605]" opacity=".5" offset="1pt" offset2="-1pt"/>
              </v:rect>
            </w:pict>
          </w:r>
          <w:r>
            <w:rPr>
              <w:noProof/>
            </w:rPr>
            <w:pict>
              <v:rect id="_x0000_s1244" style="position:absolute;margin-left:47.4pt;margin-top:63.45pt;width:19.5pt;height:17pt;z-index:251762688" fillcolor="#17365d [2415]">
                <v:fill opacity=".75"/>
              </v:rect>
            </w:pict>
          </w:r>
          <w:r>
            <w:rPr>
              <w:noProof/>
            </w:rPr>
            <w:pict>
              <v:oval id="_x0000_s1212" style="position:absolute;margin-left:194.4pt;margin-top:198.85pt;width:38.25pt;height:37.7pt;z-index:251729920" fillcolor="#fabf8f [1945]"/>
            </w:pict>
          </w:r>
          <w:r>
            <w:rPr>
              <w:noProof/>
            </w:rPr>
            <w:pict>
              <v:shape id="_x0000_s1222" type="#_x0000_t202" style="position:absolute;margin-left:252.9pt;margin-top:100.85pt;width:114.05pt;height:18.7pt;z-index:251740160;mso-height-percent:200;mso-height-percent:200;mso-width-relative:margin;mso-height-relative:margin" filled="f" stroked="f">
                <v:textbox style="mso-next-textbox:#_x0000_s1222;mso-fit-shape-to-text:t">
                  <w:txbxContent>
                    <w:p w:rsidR="00912D5A" w:rsidRDefault="00912D5A" w:rsidP="00D63AAA">
                      <w:pPr>
                        <w:jc w:val="center"/>
                      </w:pPr>
                      <w:r>
                        <w:t>Traffic Flow</w:t>
                      </w:r>
                    </w:p>
                  </w:txbxContent>
                </v:textbox>
              </v:shape>
            </w:pict>
          </w:r>
          <w:r>
            <w:rPr>
              <w:noProof/>
            </w:rPr>
            <w:pict>
              <v:shape id="_x0000_s1221" type="#_x0000_t13" style="position:absolute;margin-left:273.65pt;margin-top:103.1pt;width:65.25pt;height:14.25pt;rotation:180;z-index:251739136" fillcolor="#92cddc [1944]" strokecolor="#4bacc6 [3208]" strokeweight="1pt">
                <v:fill color2="#4bacc6 [3208]" focus="50%" type="gradient"/>
                <v:shadow on="t" type="perspective" color="#205867 [1608]" offset="1pt" offset2="-3pt"/>
              </v:shape>
            </w:pict>
          </w:r>
          <w:r>
            <w:rPr>
              <w:noProof/>
            </w:rPr>
            <w:pict>
              <v:shape id="_x0000_s1220" type="#_x0000_t13" style="position:absolute;margin-left:133.65pt;margin-top:199.5pt;width:65.25pt;height:14.25pt;rotation:90;z-index:251738112" fillcolor="#92cddc [1944]" strokecolor="#4bacc6 [3208]" strokeweight="1pt">
                <v:fill color2="#4bacc6 [3208]" focus="50%" type="gradient"/>
                <v:shadow on="t" type="perspective" color="#205867 [1608]" offset="1pt" offset2="-3pt"/>
              </v:shape>
            </w:pict>
          </w:r>
          <w:r>
            <w:rPr>
              <w:noProof/>
            </w:rPr>
            <w:pict>
              <v:shape id="_x0000_s1219" type="#_x0000_t202" style="position:absolute;margin-left:255.85pt;margin-top:154.1pt;width:114.05pt;height:30.2pt;z-index:251737088;mso-height-percent:200;mso-height-percent:200;mso-width-relative:margin;mso-height-relative:margin" filled="f" stroked="f">
                <v:textbox style="mso-next-textbox:#_x0000_s1219;mso-fit-shape-to-text:t">
                  <w:txbxContent>
                    <w:p w:rsidR="00912D5A" w:rsidRDefault="00912D5A" w:rsidP="00D63AAA">
                      <w:pPr>
                        <w:jc w:val="center"/>
                      </w:pPr>
                      <w:r>
                        <w:t>Site offices, parking, &amp; storage</w:t>
                      </w:r>
                    </w:p>
                  </w:txbxContent>
                </v:textbox>
              </v:shape>
            </w:pict>
          </w:r>
          <w:r>
            <w:rPr>
              <w:noProof/>
            </w:rPr>
            <w:pict>
              <v:shape id="_x0000_s1215" type="#_x0000_t202" style="position:absolute;margin-left:33.15pt;margin-top:143.8pt;width:80.95pt;height:18.7pt;z-index:251732992;mso-height-percent:200;mso-height-percent:200;mso-width-relative:margin;mso-height-relative:margin" filled="f" stroked="f">
                <v:textbox style="mso-next-textbox:#_x0000_s1215;mso-fit-shape-to-text:t">
                  <w:txbxContent>
                    <w:p w:rsidR="00912D5A" w:rsidRDefault="00912D5A" w:rsidP="00D63AAA">
                      <w:pPr>
                        <w:jc w:val="center"/>
                      </w:pPr>
                      <w:r>
                        <w:t>Waste</w:t>
                      </w:r>
                    </w:p>
                  </w:txbxContent>
                </v:textbox>
              </v:shape>
            </w:pict>
          </w:r>
          <w:r>
            <w:rPr>
              <w:noProof/>
            </w:rPr>
            <w:pict>
              <v:rect id="_x0000_s1193" style="position:absolute;margin-left:66.15pt;margin-top:134.6pt;width:14.25pt;height:39.4pt;z-index:251710464" fillcolor="yellow" stroked="f" strokecolor="#f2f2f2 [3041]" strokeweight="3pt">
                <v:fill opacity=".5"/>
                <v:shadow on="t" type="perspective" color="#622423 [1605]" opacity=".5" offset="1pt" offset2="-1pt"/>
              </v:rect>
            </w:pict>
          </w:r>
          <w:r>
            <w:rPr>
              <w:noProof/>
            </w:rPr>
            <w:pict>
              <v:shape id="_x0000_s1213" type="#_x0000_t202" style="position:absolute;margin-left:183.15pt;margin-top:209.6pt;width:80.95pt;height:18.7pt;z-index:251730944;mso-height-percent:200;mso-height-percent:200;mso-width-relative:margin;mso-height-relative:margin" filled="f" stroked="f">
                <v:textbox style="mso-next-textbox:#_x0000_s1213;mso-fit-shape-to-text:t">
                  <w:txbxContent>
                    <w:p w:rsidR="00912D5A" w:rsidRDefault="00912D5A" w:rsidP="00D63AAA">
                      <w:r>
                        <w:t xml:space="preserve">Soil Retention </w:t>
                      </w:r>
                    </w:p>
                  </w:txbxContent>
                </v:textbox>
              </v:shape>
            </w:pict>
          </w:r>
          <w:r w:rsidR="00D63AAA">
            <w:rPr>
              <w:noProof/>
            </w:rPr>
            <w:drawing>
              <wp:inline distT="0" distB="0" distL="0" distR="0">
                <wp:extent cx="5143500" cy="3351458"/>
                <wp:effectExtent l="1905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2"/>
                        <a:srcRect l="11097" t="19748" r="53259" b="22211"/>
                        <a:stretch>
                          <a:fillRect/>
                        </a:stretch>
                      </pic:blipFill>
                      <pic:spPr bwMode="auto">
                        <a:xfrm>
                          <a:off x="0" y="0"/>
                          <a:ext cx="5148618" cy="3354793"/>
                        </a:xfrm>
                        <a:prstGeom prst="rect">
                          <a:avLst/>
                        </a:prstGeom>
                        <a:noFill/>
                        <a:ln w="9525">
                          <a:noFill/>
                          <a:miter lim="800000"/>
                          <a:headEnd/>
                          <a:tailEnd/>
                        </a:ln>
                      </pic:spPr>
                    </pic:pic>
                  </a:graphicData>
                </a:graphic>
              </wp:inline>
            </w:drawing>
          </w:r>
        </w:p>
        <w:p w:rsidR="00D63AAA" w:rsidRPr="00912D5A" w:rsidRDefault="00D63AAA" w:rsidP="00912D5A">
          <w:pPr>
            <w:jc w:val="center"/>
          </w:pPr>
          <w:r w:rsidRPr="00912D5A">
            <w:t>Plan view of super structure</w:t>
          </w:r>
          <w:r w:rsidRPr="00912D5A">
            <w:br w:type="page"/>
          </w:r>
        </w:p>
        <w:p w:rsidR="00D63AAA" w:rsidRDefault="00D63AAA" w:rsidP="00D63AAA">
          <w:pPr>
            <w:rPr>
              <w:sz w:val="24"/>
              <w:szCs w:val="24"/>
            </w:rPr>
          </w:pPr>
          <w:r w:rsidRPr="007E3468">
            <w:rPr>
              <w:sz w:val="24"/>
              <w:szCs w:val="24"/>
            </w:rPr>
            <w:lastRenderedPageBreak/>
            <w:t>For the exterior enclosure phase the use of the second access road will become more critical.  The site layout remains similar and is shown below.</w:t>
          </w:r>
        </w:p>
        <w:p w:rsidR="00202D9E" w:rsidRPr="007E3468" w:rsidRDefault="00202D9E" w:rsidP="00D63AAA">
          <w:pPr>
            <w:rPr>
              <w:sz w:val="24"/>
              <w:szCs w:val="24"/>
            </w:rPr>
          </w:pPr>
        </w:p>
        <w:p w:rsidR="00D63AAA" w:rsidRDefault="00D63AAA" w:rsidP="00D63AAA">
          <w:r>
            <w:rPr>
              <w:noProof/>
            </w:rPr>
            <w:drawing>
              <wp:inline distT="0" distB="0" distL="0" distR="0">
                <wp:extent cx="5116195" cy="3331687"/>
                <wp:effectExtent l="19050" t="0" r="8255" b="0"/>
                <wp:docPr id="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clrChange>
                            <a:clrFrom>
                              <a:srgbClr val="FFFFFF"/>
                            </a:clrFrom>
                            <a:clrTo>
                              <a:srgbClr val="FFFFFF">
                                <a:alpha val="0"/>
                              </a:srgbClr>
                            </a:clrTo>
                          </a:clrChange>
                        </a:blip>
                        <a:srcRect l="10921" t="16387" r="51411" b="22269"/>
                        <a:stretch>
                          <a:fillRect/>
                        </a:stretch>
                      </pic:blipFill>
                      <pic:spPr bwMode="auto">
                        <a:xfrm>
                          <a:off x="0" y="0"/>
                          <a:ext cx="5122040" cy="3335494"/>
                        </a:xfrm>
                        <a:prstGeom prst="rect">
                          <a:avLst/>
                        </a:prstGeom>
                        <a:noFill/>
                        <a:ln w="9525">
                          <a:noFill/>
                          <a:miter lim="800000"/>
                          <a:headEnd/>
                          <a:tailEnd/>
                        </a:ln>
                      </pic:spPr>
                    </pic:pic>
                  </a:graphicData>
                </a:graphic>
              </wp:inline>
            </w:drawing>
          </w:r>
        </w:p>
        <w:p w:rsidR="00D63AAA" w:rsidRPr="00912D5A" w:rsidRDefault="00D63AAA" w:rsidP="00912D5A">
          <w:pPr>
            <w:jc w:val="center"/>
          </w:pPr>
          <w:r w:rsidRPr="00912D5A">
            <w:t>Isometric view of exterior enclosure phase</w:t>
          </w:r>
        </w:p>
        <w:p w:rsidR="00D63AAA" w:rsidRPr="00202D9E" w:rsidRDefault="00D63AAA" w:rsidP="00D63AAA">
          <w:pPr>
            <w:rPr>
              <w:sz w:val="24"/>
              <w:szCs w:val="24"/>
            </w:rPr>
          </w:pPr>
        </w:p>
        <w:p w:rsidR="00D63AAA" w:rsidRDefault="00207983" w:rsidP="00D63AAA">
          <w:r>
            <w:rPr>
              <w:noProof/>
            </w:rPr>
            <w:pict>
              <v:rect id="_x0000_s1304" style="position:absolute;margin-left:68.4pt;margin-top:115.55pt;width:16.5pt;height:9pt;z-index:251824128" fillcolor="#e36c0a [2409]"/>
            </w:pict>
          </w:r>
          <w:r>
            <w:rPr>
              <w:noProof/>
            </w:rPr>
            <w:pict>
              <v:shape id="_x0000_s1286" type="#_x0000_t202" style="position:absolute;margin-left:253.6pt;margin-top:62.9pt;width:101.3pt;height:18.7pt;z-index:251805696;mso-height-percent:200;mso-height-percent:200;mso-width-relative:margin;mso-height-relative:margin" filled="f" stroked="f">
                <v:textbox style="mso-next-textbox:#_x0000_s1286;mso-fit-shape-to-text:t">
                  <w:txbxContent>
                    <w:p w:rsidR="00912D5A" w:rsidRDefault="00912D5A" w:rsidP="00D63AAA">
                      <w:pPr>
                        <w:jc w:val="center"/>
                      </w:pPr>
                      <w:r>
                        <w:t>Loading Dock</w:t>
                      </w:r>
                    </w:p>
                  </w:txbxContent>
                </v:textbox>
              </v:shape>
            </w:pict>
          </w:r>
          <w:r>
            <w:rPr>
              <w:noProof/>
            </w:rPr>
            <w:pict>
              <v:rect id="_x0000_s1285" style="position:absolute;margin-left:341.4pt;margin-top:68.5pt;width:7.5pt;height:13.1pt;z-index:251804672" fillcolor="#e36c0a [2409]"/>
            </w:pict>
          </w:r>
          <w:r>
            <w:rPr>
              <w:noProof/>
            </w:rPr>
            <w:pict>
              <v:shape id="_x0000_s1229" type="#_x0000_t202" style="position:absolute;margin-left:177.9pt;margin-top:197.2pt;width:80.95pt;height:18.7pt;z-index:251747328;mso-height-percent:200;mso-height-percent:200;mso-width-relative:margin;mso-height-relative:margin" filled="f" stroked="f">
                <v:textbox style="mso-next-textbox:#_x0000_s1229;mso-fit-shape-to-text:t">
                  <w:txbxContent>
                    <w:p w:rsidR="00912D5A" w:rsidRDefault="00912D5A" w:rsidP="00D63AAA">
                      <w:r>
                        <w:t xml:space="preserve">Soil Retention </w:t>
                      </w:r>
                    </w:p>
                  </w:txbxContent>
                </v:textbox>
              </v:shape>
            </w:pict>
          </w:r>
          <w:r>
            <w:rPr>
              <w:noProof/>
            </w:rPr>
            <w:pict>
              <v:oval id="_x0000_s1228" style="position:absolute;margin-left:197.4pt;margin-top:190.5pt;width:35.25pt;height:33.2pt;z-index:251746304" fillcolor="#fabf8f [1945]"/>
            </w:pict>
          </w:r>
          <w:r>
            <w:rPr>
              <w:noProof/>
            </w:rPr>
            <w:pict>
              <v:shape id="_x0000_s1261" type="#_x0000_t202" style="position:absolute;margin-left:186.85pt;margin-top:218.5pt;width:1in;height:30.2pt;z-index:251780096;mso-height-percent:200;mso-height-percent:200;mso-width-relative:margin;mso-height-relative:margin" filled="f" stroked="f">
                <v:textbox style="mso-next-textbox:#_x0000_s1261;mso-fit-shape-to-text:t">
                  <w:txbxContent>
                    <w:p w:rsidR="00912D5A" w:rsidRDefault="00912D5A" w:rsidP="00D63AAA">
                      <w:pPr>
                        <w:jc w:val="center"/>
                      </w:pPr>
                      <w:r>
                        <w:t>Fire Hydrant/ Standpipes</w:t>
                      </w:r>
                    </w:p>
                  </w:txbxContent>
                </v:textbox>
              </v:shape>
            </w:pict>
          </w:r>
          <w:r>
            <w:rPr>
              <w:noProof/>
            </w:rPr>
            <w:pict>
              <v:oval id="_x0000_s1262" style="position:absolute;margin-left:49.65pt;margin-top:25.15pt;width:7.15pt;height:7.95pt;z-index:251781120" fillcolor="#c00000"/>
            </w:pict>
          </w:r>
          <w:r>
            <w:rPr>
              <w:noProof/>
            </w:rPr>
            <w:pict>
              <v:oval id="_x0000_s1263" style="position:absolute;margin-left:21.1pt;margin-top:141.6pt;width:7.15pt;height:7.95pt;z-index:251782144" fillcolor="#c00000"/>
            </w:pict>
          </w:r>
          <w:r>
            <w:rPr>
              <w:noProof/>
            </w:rPr>
            <w:pict>
              <v:oval id="_x0000_s1260" style="position:absolute;margin-left:12.45pt;margin-top:231.75pt;width:7.15pt;height:7.95pt;z-index:251779072" fillcolor="#c00000"/>
            </w:pict>
          </w:r>
          <w:r>
            <w:rPr>
              <w:noProof/>
            </w:rPr>
            <w:pict>
              <v:oval id="_x0000_s1259" style="position:absolute;margin-left:194pt;margin-top:231.75pt;width:7.15pt;height:7.95pt;z-index:251778048" fillcolor="#c00000"/>
            </w:pict>
          </w:r>
          <w:r>
            <w:rPr>
              <w:noProof/>
            </w:rPr>
            <w:pict>
              <v:oval id="_x0000_s1258" style="position:absolute;margin-left:377.8pt;margin-top:184.05pt;width:7.15pt;height:7.95pt;z-index:251777024" fillcolor="#c00000"/>
            </w:pict>
          </w:r>
          <w:r>
            <w:rPr>
              <w:noProof/>
            </w:rPr>
            <w:pict>
              <v:oval id="_x0000_s1257" style="position:absolute;margin-left:358.65pt;margin-top:81.6pt;width:7.15pt;height:7.95pt;z-index:251776000" fillcolor="#c00000"/>
            </w:pict>
          </w:r>
          <w:r>
            <w:rPr>
              <w:noProof/>
            </w:rPr>
            <w:pict>
              <v:rect id="_x0000_s1246" style="position:absolute;margin-left:40.65pt;margin-top:68.5pt;width:19.5pt;height:17pt;z-index:251764736" fillcolor="#17365d [2415]">
                <v:fill opacity=".75"/>
              </v:rect>
            </w:pict>
          </w:r>
          <w:r>
            <w:rPr>
              <w:noProof/>
            </w:rPr>
            <w:pict>
              <v:shape id="_x0000_s1247" type="#_x0000_t202" style="position:absolute;margin-left:20.35pt;margin-top:49.8pt;width:114.05pt;height:18.7pt;z-index:251765760;mso-height-percent:200;mso-height-percent:200;mso-width-relative:margin;mso-height-relative:margin" filled="f" stroked="f">
                <v:textbox style="mso-next-textbox:#_x0000_s1247;mso-fit-shape-to-text:t">
                  <w:txbxContent>
                    <w:p w:rsidR="00912D5A" w:rsidRDefault="00912D5A" w:rsidP="00D63AAA">
                      <w:pPr>
                        <w:jc w:val="center"/>
                      </w:pPr>
                      <w:r>
                        <w:t>Temp. Utilities</w:t>
                      </w:r>
                    </w:p>
                  </w:txbxContent>
                </v:textbox>
              </v:shape>
            </w:pict>
          </w:r>
          <w:r>
            <w:rPr>
              <w:noProof/>
            </w:rPr>
            <w:pict>
              <v:shape id="_x0000_s1232" type="#_x0000_t202" style="position:absolute;margin-left:250.6pt;margin-top:126.75pt;width:114.05pt;height:30.2pt;z-index:251750400;mso-height-percent:200;mso-height-percent:200;mso-width-relative:margin;mso-height-relative:margin" filled="f" stroked="f">
                <v:textbox style="mso-next-textbox:#_x0000_s1232;mso-fit-shape-to-text:t">
                  <w:txbxContent>
                    <w:p w:rsidR="00912D5A" w:rsidRDefault="00912D5A" w:rsidP="00D63AAA">
                      <w:pPr>
                        <w:jc w:val="center"/>
                      </w:pPr>
                      <w:r>
                        <w:t>Site offices, parking, &amp; storage</w:t>
                      </w:r>
                    </w:p>
                  </w:txbxContent>
                </v:textbox>
              </v:shape>
            </w:pict>
          </w:r>
          <w:r>
            <w:rPr>
              <w:noProof/>
            </w:rPr>
            <w:pict>
              <v:shape id="_x0000_s1224" type="#_x0000_t13" style="position:absolute;margin-left:269.4pt;margin-top:92.65pt;width:65.25pt;height:14.25pt;rotation:180;z-index:251742208" fillcolor="#92cddc [1944]" strokecolor="#4bacc6 [3208]" strokeweight="1pt">
                <v:fill color2="#4bacc6 [3208]" focus="50%" type="gradient"/>
                <v:shadow on="t" type="perspective" color="#205867 [1608]" offset="1pt" offset2="-3pt"/>
              </v:shape>
            </w:pict>
          </w:r>
          <w:r>
            <w:rPr>
              <w:noProof/>
            </w:rPr>
            <w:pict>
              <v:shape id="_x0000_s1227" type="#_x0000_t202" style="position:absolute;margin-left:250.6pt;margin-top:91.2pt;width:114.05pt;height:18.7pt;z-index:251745280;mso-height-percent:200;mso-height-percent:200;mso-width-relative:margin;mso-height-relative:margin" filled="f" stroked="f">
                <v:textbox style="mso-next-textbox:#_x0000_s1227;mso-fit-shape-to-text:t">
                  <w:txbxContent>
                    <w:p w:rsidR="00912D5A" w:rsidRDefault="00912D5A" w:rsidP="00D63AAA">
                      <w:pPr>
                        <w:jc w:val="center"/>
                      </w:pPr>
                      <w:r>
                        <w:t>Traffic Flow</w:t>
                      </w:r>
                    </w:p>
                  </w:txbxContent>
                </v:textbox>
              </v:shape>
            </w:pict>
          </w:r>
          <w:r>
            <w:rPr>
              <w:noProof/>
            </w:rPr>
            <w:pict>
              <v:shape id="_x0000_s1223" type="#_x0000_t13" style="position:absolute;margin-left:126.2pt;margin-top:173.2pt;width:65.25pt;height:14.25pt;rotation:90;z-index:251741184" fillcolor="#92cddc [1944]" strokecolor="#4bacc6 [3208]" strokeweight="1pt">
                <v:fill color2="#4bacc6 [3208]" focus="50%" type="gradient"/>
                <v:shadow on="t" type="perspective" color="#205867 [1608]" offset="1pt" offset2="-3pt"/>
              </v:shape>
            </w:pict>
          </w:r>
          <w:r>
            <w:rPr>
              <w:noProof/>
            </w:rPr>
            <w:pict>
              <v:shape id="_x0000_s1231" type="#_x0000_t202" style="position:absolute;margin-left:151.7pt;margin-top:115.55pt;width:80.95pt;height:18.7pt;z-index:251749376;mso-height-percent:200;mso-height-percent:200;mso-width-relative:margin;mso-height-relative:margin" filled="f" stroked="f">
                <v:textbox style="mso-next-textbox:#_x0000_s1231;mso-fit-shape-to-text:t">
                  <w:txbxContent>
                    <w:p w:rsidR="00912D5A" w:rsidRDefault="00912D5A" w:rsidP="00D63AAA">
                      <w:pPr>
                        <w:jc w:val="center"/>
                      </w:pPr>
                      <w:r>
                        <w:t>Waste</w:t>
                      </w:r>
                    </w:p>
                  </w:txbxContent>
                </v:textbox>
              </v:shape>
            </w:pict>
          </w:r>
          <w:r>
            <w:rPr>
              <w:noProof/>
            </w:rPr>
            <w:pict>
              <v:rect id="_x0000_s1230" style="position:absolute;margin-left:177.9pt;margin-top:117.8pt;width:27.75pt;height:12.95pt;z-index:251748352" fillcolor="yellow" stroked="f" strokecolor="#f2f2f2 [3041]" strokeweight="3pt">
                <v:fill opacity=".5"/>
                <v:shadow on="t" type="perspective" color="#622423 [1605]" opacity=".5" offset="1pt" offset2="-1pt"/>
              </v:rect>
            </w:pict>
          </w:r>
          <w:r>
            <w:rPr>
              <w:noProof/>
            </w:rPr>
            <w:pict>
              <v:rect id="_x0000_s1233" style="position:absolute;margin-left:62.4pt;margin-top:126.75pt;width:9.75pt;height:34.1pt;z-index:251751424" fillcolor="yellow" stroked="f" strokecolor="#f2f2f2 [3041]" strokeweight="3pt">
                <v:fill opacity=".5"/>
                <v:shadow on="t" type="perspective" color="#622423 [1605]" opacity=".5" offset="1pt" offset2="-1pt"/>
              </v:rect>
            </w:pict>
          </w:r>
          <w:r>
            <w:rPr>
              <w:noProof/>
            </w:rPr>
            <w:pict>
              <v:shape id="_x0000_s1225" type="#_x0000_t13" style="position:absolute;margin-left:20.75pt;margin-top:163.9pt;width:47.25pt;height:10.5pt;rotation:90;z-index:251743232" fillcolor="#92cddc [1944]" strokecolor="#4bacc6 [3208]" strokeweight="1pt">
                <v:fill color2="#4bacc6 [3208]" focus="50%" type="gradient"/>
                <v:shadow on="t" type="perspective" color="#205867 [1608]" offset="1pt" offset2="-3pt"/>
              </v:shape>
            </w:pict>
          </w:r>
          <w:r>
            <w:rPr>
              <w:noProof/>
            </w:rPr>
            <w:pict>
              <v:shape id="_x0000_s1226" type="#_x0000_t13" style="position:absolute;margin-left:234.15pt;margin-top:15.5pt;width:65.25pt;height:9.65pt;rotation:180;z-index:251744256" fillcolor="#92cddc [1944]" strokecolor="#4bacc6 [3208]" strokeweight="1pt">
                <v:fill color2="#4bacc6 [3208]" focus="50%" type="gradient"/>
                <v:shadow on="t" type="perspective" color="#205867 [1608]" offset="1pt" offset2="-3pt"/>
              </v:shape>
            </w:pict>
          </w:r>
          <w:r w:rsidR="00D63AAA">
            <w:rPr>
              <w:noProof/>
            </w:rPr>
            <w:drawing>
              <wp:inline distT="0" distB="0" distL="0" distR="0">
                <wp:extent cx="5116195" cy="3153650"/>
                <wp:effectExtent l="19050" t="0" r="8255" b="0"/>
                <wp:docPr id="4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4"/>
                        <a:srcRect l="10760" t="15546" r="52923" b="28511"/>
                        <a:stretch>
                          <a:fillRect/>
                        </a:stretch>
                      </pic:blipFill>
                      <pic:spPr bwMode="auto">
                        <a:xfrm>
                          <a:off x="0" y="0"/>
                          <a:ext cx="5121716" cy="3157053"/>
                        </a:xfrm>
                        <a:prstGeom prst="rect">
                          <a:avLst/>
                        </a:prstGeom>
                        <a:noFill/>
                        <a:ln w="9525">
                          <a:noFill/>
                          <a:miter lim="800000"/>
                          <a:headEnd/>
                          <a:tailEnd/>
                        </a:ln>
                      </pic:spPr>
                    </pic:pic>
                  </a:graphicData>
                </a:graphic>
              </wp:inline>
            </w:drawing>
          </w:r>
        </w:p>
        <w:p w:rsidR="00D63AAA" w:rsidRPr="00BF55D7" w:rsidRDefault="00D63AAA" w:rsidP="00BF55D7">
          <w:pPr>
            <w:jc w:val="center"/>
          </w:pPr>
          <w:r w:rsidRPr="00BF55D7">
            <w:t>Plan view of exterior enclosure phase</w:t>
          </w:r>
          <w:r w:rsidRPr="00BF55D7">
            <w:br w:type="page"/>
          </w:r>
        </w:p>
        <w:p w:rsidR="00D63AAA" w:rsidRDefault="00D63AAA" w:rsidP="00D63AAA">
          <w:pPr>
            <w:rPr>
              <w:sz w:val="24"/>
              <w:szCs w:val="24"/>
            </w:rPr>
          </w:pPr>
          <w:r w:rsidRPr="007E3468">
            <w:rPr>
              <w:sz w:val="24"/>
              <w:szCs w:val="24"/>
            </w:rPr>
            <w:lastRenderedPageBreak/>
            <w:t>For the interior construction material lifts are located on the exterior of the building to move materials into the building and waste out of the building.  Majority of the activity will be taking place inside.  Below shows the relative simple plan during the</w:t>
          </w:r>
          <w:r>
            <w:rPr>
              <w:sz w:val="24"/>
              <w:szCs w:val="24"/>
            </w:rPr>
            <w:t xml:space="preserve"> interior construction phase. Notice the material hoists that allow both influx of material and removal of wasted during all times of the interior construction phase</w:t>
          </w:r>
          <w:r w:rsidR="00202D9E">
            <w:rPr>
              <w:sz w:val="24"/>
              <w:szCs w:val="24"/>
            </w:rPr>
            <w:t>.</w:t>
          </w:r>
        </w:p>
        <w:p w:rsidR="00202D9E" w:rsidRPr="007E3468" w:rsidRDefault="00202D9E" w:rsidP="00D63AAA">
          <w:pPr>
            <w:rPr>
              <w:sz w:val="24"/>
              <w:szCs w:val="24"/>
            </w:rPr>
          </w:pPr>
        </w:p>
        <w:p w:rsidR="00D63AAA" w:rsidRDefault="00553DEB" w:rsidP="00D63AAA">
          <w:pPr>
            <w:rPr>
              <w:sz w:val="24"/>
              <w:szCs w:val="24"/>
            </w:rPr>
          </w:pPr>
          <w:r w:rsidRPr="00553DEB">
            <w:rPr>
              <w:noProof/>
              <w:sz w:val="24"/>
              <w:szCs w:val="24"/>
            </w:rPr>
            <w:drawing>
              <wp:inline distT="0" distB="0" distL="0" distR="0">
                <wp:extent cx="5112508" cy="3275462"/>
                <wp:effectExtent l="1905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clrChange>
                            <a:clrFrom>
                              <a:srgbClr val="FFFFFF"/>
                            </a:clrFrom>
                            <a:clrTo>
                              <a:srgbClr val="FFFFFF">
                                <a:alpha val="0"/>
                              </a:srgbClr>
                            </a:clrTo>
                          </a:clrChange>
                        </a:blip>
                        <a:srcRect l="10947" t="16473" r="50880" b="22325"/>
                        <a:stretch>
                          <a:fillRect/>
                        </a:stretch>
                      </pic:blipFill>
                      <pic:spPr bwMode="auto">
                        <a:xfrm>
                          <a:off x="0" y="0"/>
                          <a:ext cx="5112508" cy="3275462"/>
                        </a:xfrm>
                        <a:prstGeom prst="rect">
                          <a:avLst/>
                        </a:prstGeom>
                        <a:noFill/>
                        <a:ln w="9525">
                          <a:noFill/>
                          <a:miter lim="800000"/>
                          <a:headEnd/>
                          <a:tailEnd/>
                        </a:ln>
                      </pic:spPr>
                    </pic:pic>
                  </a:graphicData>
                </a:graphic>
              </wp:inline>
            </w:drawing>
          </w:r>
        </w:p>
        <w:p w:rsidR="00D63AAA" w:rsidRPr="00BF55D7" w:rsidRDefault="00D63AAA" w:rsidP="00BF55D7">
          <w:pPr>
            <w:jc w:val="center"/>
          </w:pPr>
          <w:r w:rsidRPr="00BF55D7">
            <w:t>Arial of interior construction phase</w:t>
          </w:r>
        </w:p>
        <w:p w:rsidR="00D63AAA" w:rsidRDefault="00D63AAA" w:rsidP="00D63AAA"/>
        <w:p w:rsidR="00D63AAA" w:rsidRDefault="00D63AAA" w:rsidP="00D63AAA"/>
        <w:p w:rsidR="00D63AAA" w:rsidRDefault="00207983" w:rsidP="00D63AAA">
          <w:pPr>
            <w:rPr>
              <w:sz w:val="24"/>
              <w:szCs w:val="24"/>
            </w:rPr>
          </w:pPr>
          <w:r w:rsidRPr="00207983">
            <w:rPr>
              <w:noProof/>
            </w:rPr>
            <w:pict>
              <v:rect id="_x0000_s1305" style="position:absolute;margin-left:351.9pt;margin-top:58.85pt;width:7.5pt;height:13.1pt;z-index:251825152" fillcolor="#e36c0a [2409]"/>
            </w:pict>
          </w:r>
          <w:r w:rsidRPr="00207983">
            <w:rPr>
              <w:noProof/>
            </w:rPr>
            <w:pict>
              <v:rect id="_x0000_s1302" style="position:absolute;margin-left:65.4pt;margin-top:109.6pt;width:16.5pt;height:9pt;z-index:251822080" fillcolor="#e36c0a [2409]"/>
            </w:pict>
          </w:r>
          <w:r w:rsidRPr="00207983">
            <w:rPr>
              <w:noProof/>
            </w:rPr>
            <w:pict>
              <v:shape id="_x0000_s1303" type="#_x0000_t202" style="position:absolute;margin-left:265.6pt;margin-top:58.85pt;width:101.3pt;height:18.7pt;z-index:251823104;mso-height-percent:200;mso-height-percent:200;mso-width-relative:margin;mso-height-relative:margin" filled="f" stroked="f">
                <v:textbox style="mso-next-textbox:#_x0000_s1303;mso-fit-shape-to-text:t">
                  <w:txbxContent>
                    <w:p w:rsidR="00912D5A" w:rsidRDefault="00912D5A" w:rsidP="00D63AAA">
                      <w:pPr>
                        <w:jc w:val="center"/>
                      </w:pPr>
                      <w:r>
                        <w:t>Loading Dock</w:t>
                      </w:r>
                    </w:p>
                  </w:txbxContent>
                </v:textbox>
              </v:shape>
            </w:pict>
          </w:r>
          <w:r w:rsidRPr="00207983">
            <w:rPr>
              <w:noProof/>
            </w:rPr>
            <w:pict>
              <v:shape id="_x0000_s1254" type="#_x0000_t202" style="position:absolute;margin-left:217.65pt;margin-top:212.4pt;width:1in;height:30.2pt;z-index:251772928;mso-height-percent:200;mso-height-percent:200;mso-width-relative:margin;mso-height-relative:margin" filled="f" stroked="f">
                <v:textbox style="mso-next-textbox:#_x0000_s1254;mso-fit-shape-to-text:t">
                  <w:txbxContent>
                    <w:p w:rsidR="00912D5A" w:rsidRDefault="00912D5A" w:rsidP="00D63AAA">
                      <w:pPr>
                        <w:jc w:val="center"/>
                      </w:pPr>
                      <w:r>
                        <w:t>Fire Hydrant/ Standpipes</w:t>
                      </w:r>
                    </w:p>
                  </w:txbxContent>
                </v:textbox>
              </v:shape>
            </w:pict>
          </w:r>
          <w:r w:rsidRPr="00207983">
            <w:rPr>
              <w:noProof/>
            </w:rPr>
            <w:pict>
              <v:oval id="_x0000_s1256" style="position:absolute;margin-left:22.6pt;margin-top:139.2pt;width:7.15pt;height:7.95pt;z-index:251774976" fillcolor="#c00000"/>
            </w:pict>
          </w:r>
          <w:r w:rsidRPr="00207983">
            <w:rPr>
              <w:noProof/>
            </w:rPr>
            <w:pict>
              <v:oval id="_x0000_s1255" style="position:absolute;margin-left:57.5pt;margin-top:5.5pt;width:7.15pt;height:7.95pt;z-index:251773952" fillcolor="#c00000"/>
            </w:pict>
          </w:r>
          <w:r w:rsidRPr="00207983">
            <w:rPr>
              <w:noProof/>
            </w:rPr>
            <w:pict>
              <v:oval id="_x0000_s1251" style="position:absolute;margin-left:392.05pt;margin-top:181.65pt;width:7.15pt;height:7.95pt;z-index:251769856" fillcolor="#c00000"/>
            </w:pict>
          </w:r>
          <w:r w:rsidRPr="00207983">
            <w:rPr>
              <w:noProof/>
            </w:rPr>
            <w:pict>
              <v:oval id="_x0000_s1253" style="position:absolute;margin-left:15.45pt;margin-top:229.35pt;width:7.15pt;height:7.95pt;z-index:251771904" fillcolor="#c00000"/>
            </w:pict>
          </w:r>
          <w:r w:rsidRPr="00207983">
            <w:rPr>
              <w:noProof/>
            </w:rPr>
            <w:pict>
              <v:oval id="_x0000_s1252" style="position:absolute;margin-left:208.25pt;margin-top:229.35pt;width:7.15pt;height:7.95pt;z-index:251770880" fillcolor="#c00000"/>
            </w:pict>
          </w:r>
          <w:r w:rsidRPr="00207983">
            <w:rPr>
              <w:noProof/>
            </w:rPr>
            <w:pict>
              <v:oval id="_x0000_s1250" style="position:absolute;margin-left:372.9pt;margin-top:79.2pt;width:7.15pt;height:7.95pt;z-index:251768832" fillcolor="#c00000"/>
            </w:pict>
          </w:r>
          <w:r w:rsidRPr="00207983">
            <w:rPr>
              <w:noProof/>
            </w:rPr>
            <w:pict>
              <v:rect id="_x0000_s1248" style="position:absolute;margin-left:42.9pt;margin-top:62.2pt;width:19.5pt;height:17pt;z-index:251766784" fillcolor="#17365d [2415]">
                <v:fill opacity=".75"/>
              </v:rect>
            </w:pict>
          </w:r>
          <w:r w:rsidRPr="00207983">
            <w:rPr>
              <w:noProof/>
            </w:rPr>
            <w:pict>
              <v:shape id="_x0000_s1249" type="#_x0000_t202" style="position:absolute;margin-left:22.6pt;margin-top:43.5pt;width:114.05pt;height:18.7pt;z-index:251767808;mso-height-percent:200;mso-height-percent:200;mso-width-relative:margin;mso-height-relative:margin" filled="f" stroked="f">
                <v:textbox style="mso-next-textbox:#_x0000_s1249;mso-fit-shape-to-text:t">
                  <w:txbxContent>
                    <w:p w:rsidR="00912D5A" w:rsidRDefault="00912D5A" w:rsidP="00D63AAA">
                      <w:pPr>
                        <w:jc w:val="center"/>
                      </w:pPr>
                      <w:r>
                        <w:t>Temp. Utilities</w:t>
                      </w:r>
                    </w:p>
                  </w:txbxContent>
                </v:textbox>
              </v:shape>
            </w:pict>
          </w:r>
          <w:r w:rsidRPr="00207983">
            <w:rPr>
              <w:noProof/>
            </w:rPr>
            <w:pict>
              <v:shape id="_x0000_s1237" type="#_x0000_t202" style="position:absolute;margin-left:270.85pt;margin-top:121.25pt;width:114.05pt;height:30.2pt;z-index:251755520;mso-height-percent:200;mso-height-percent:200;mso-width-relative:margin;mso-height-relative:margin" filled="f" stroked="f">
                <v:textbox style="mso-next-textbox:#_x0000_s1237;mso-fit-shape-to-text:t">
                  <w:txbxContent>
                    <w:p w:rsidR="00912D5A" w:rsidRDefault="00912D5A" w:rsidP="00D63AAA">
                      <w:pPr>
                        <w:jc w:val="center"/>
                      </w:pPr>
                      <w:r>
                        <w:t>Site offices, parking, &amp; storage</w:t>
                      </w:r>
                    </w:p>
                  </w:txbxContent>
                </v:textbox>
              </v:shape>
            </w:pict>
          </w:r>
          <w:r w:rsidRPr="00207983">
            <w:rPr>
              <w:noProof/>
            </w:rPr>
            <w:pict>
              <v:shape id="_x0000_s1235" type="#_x0000_t202" style="position:absolute;margin-left:258.85pt;margin-top:85.65pt;width:114.05pt;height:18.7pt;z-index:251753472;mso-height-percent:200;mso-height-percent:200;mso-width-relative:margin;mso-height-relative:margin" filled="f" stroked="f">
                <v:textbox style="mso-next-textbox:#_x0000_s1235;mso-fit-shape-to-text:t">
                  <w:txbxContent>
                    <w:p w:rsidR="00912D5A" w:rsidRDefault="00912D5A" w:rsidP="00D63AAA">
                      <w:pPr>
                        <w:jc w:val="center"/>
                      </w:pPr>
                      <w:r>
                        <w:t>Traffic Flow</w:t>
                      </w:r>
                    </w:p>
                  </w:txbxContent>
                </v:textbox>
              </v:shape>
            </w:pict>
          </w:r>
          <w:r w:rsidRPr="00207983">
            <w:rPr>
              <w:noProof/>
            </w:rPr>
            <w:pict>
              <v:shape id="_x0000_s1192" type="#_x0000_t13" style="position:absolute;margin-left:279.15pt;margin-top:87.15pt;width:65.25pt;height:14.25pt;rotation:180;z-index:251709440" fillcolor="#92cddc [1944]" strokecolor="#4bacc6 [3208]" strokeweight="1pt">
                <v:fill color2="#4bacc6 [3208]" focus="50%" type="gradient"/>
                <v:shadow on="t" type="perspective" color="#205867 [1608]" offset="1pt" offset2="-3pt"/>
              </v:shape>
            </w:pict>
          </w:r>
          <w:r w:rsidRPr="00207983">
            <w:rPr>
              <w:noProof/>
            </w:rPr>
            <w:pict>
              <v:shape id="_x0000_s1234" type="#_x0000_t13" style="position:absolute;margin-left:135.95pt;margin-top:172.65pt;width:65.25pt;height:14.25pt;rotation:90;z-index:251752448" fillcolor="#92cddc [1944]" strokecolor="#4bacc6 [3208]" strokeweight="1pt">
                <v:fill color2="#4bacc6 [3208]" focus="50%" type="gradient"/>
                <v:shadow on="t" type="perspective" color="#205867 [1608]" offset="1pt" offset2="-3pt"/>
              </v:shape>
            </w:pict>
          </w:r>
          <w:r w:rsidRPr="00207983">
            <w:rPr>
              <w:noProof/>
            </w:rPr>
            <w:pict>
              <v:rect id="_x0000_s1191" style="position:absolute;margin-left:186.95pt;margin-top:113.65pt;width:30.7pt;height:9.15pt;z-index:251708416" fillcolor="yellow" stroked="f" strokecolor="#f2f2f2 [3041]" strokeweight="3pt">
                <v:fill opacity=".5"/>
                <v:shadow on="t" type="perspective" color="#622423 [1605]" opacity=".5" offset="1pt" offset2="-1pt"/>
              </v:rect>
            </w:pict>
          </w:r>
          <w:r w:rsidRPr="00207983">
            <w:rPr>
              <w:noProof/>
            </w:rPr>
            <w:pict>
              <v:shape id="_x0000_s1236" type="#_x0000_t202" style="position:absolute;margin-left:161.45pt;margin-top:110.45pt;width:80.95pt;height:18.7pt;z-index:251754496;mso-height-percent:200;mso-height-percent:200;mso-width-relative:margin;mso-height-relative:margin" filled="f" stroked="f">
                <v:textbox style="mso-next-textbox:#_x0000_s1236;mso-fit-shape-to-text:t">
                  <w:txbxContent>
                    <w:p w:rsidR="00912D5A" w:rsidRDefault="00912D5A" w:rsidP="00D63AAA">
                      <w:pPr>
                        <w:jc w:val="center"/>
                      </w:pPr>
                      <w:r>
                        <w:t>Waste</w:t>
                      </w:r>
                    </w:p>
                  </w:txbxContent>
                </v:textbox>
              </v:shape>
            </w:pict>
          </w:r>
          <w:r w:rsidRPr="00207983">
            <w:rPr>
              <w:noProof/>
            </w:rPr>
            <w:pict>
              <v:rect id="_x0000_s1238" style="position:absolute;margin-left:64.65pt;margin-top:122.8pt;width:9.75pt;height:34.1pt;z-index:251756544" fillcolor="yellow" stroked="f" strokecolor="#f2f2f2 [3041]" strokeweight="3pt">
                <v:fill opacity=".5"/>
                <v:shadow on="t" type="perspective" color="#622423 [1605]" opacity=".5" offset="1pt" offset2="-1pt"/>
              </v:rect>
            </w:pict>
          </w:r>
          <w:r w:rsidRPr="00207983">
            <w:rPr>
              <w:noProof/>
            </w:rPr>
            <w:pict>
              <v:rect id="_x0000_s1239" style="position:absolute;margin-left:81.9pt;margin-top:108.1pt;width:9.75pt;height:10.5pt;z-index:251757568" fillcolor="#7030a0" stroked="f" strokecolor="#f2f2f2 [3041]" strokeweight="3pt">
                <v:fill opacity=".5"/>
                <v:shadow on="t" type="perspective" color="#622423 [1605]" opacity=".5" offset="1pt" offset2="-1pt"/>
              </v:rect>
            </w:pict>
          </w:r>
          <w:r w:rsidRPr="00207983">
            <w:rPr>
              <w:noProof/>
            </w:rPr>
            <w:pict>
              <v:shape id="_x0000_s1241" type="#_x0000_t202" style="position:absolute;margin-left:156.9pt;margin-top:67.45pt;width:80.95pt;height:18.7pt;z-index:251759616;mso-height-percent:200;mso-height-percent:200;mso-width-relative:margin;mso-height-relative:margin" filled="f" stroked="f">
                <v:textbox style="mso-next-textbox:#_x0000_s1241;mso-fit-shape-to-text:t">
                  <w:txbxContent>
                    <w:p w:rsidR="00912D5A" w:rsidRDefault="00912D5A" w:rsidP="00D63AAA">
                      <w:pPr>
                        <w:jc w:val="center"/>
                      </w:pPr>
                      <w:r>
                        <w:t>Material Hoist</w:t>
                      </w:r>
                    </w:p>
                  </w:txbxContent>
                </v:textbox>
              </v:shape>
            </w:pict>
          </w:r>
          <w:r w:rsidRPr="00207983">
            <w:rPr>
              <w:noProof/>
            </w:rPr>
            <w:pict>
              <v:rect id="_x0000_s1240" style="position:absolute;margin-left:185.4pt;margin-top:70.45pt;width:9.75pt;height:10.5pt;z-index:251758592" fillcolor="#7030a0" stroked="f" strokecolor="#f2f2f2 [3041]" strokeweight="3pt">
                <v:fill opacity=".5"/>
                <v:shadow on="t" type="perspective" color="#622423 [1605]" opacity=".5" offset="1pt" offset2="-1pt"/>
              </v:rect>
            </w:pict>
          </w:r>
          <w:r w:rsidR="00D63AAA">
            <w:rPr>
              <w:noProof/>
              <w:sz w:val="24"/>
              <w:szCs w:val="24"/>
            </w:rPr>
            <w:drawing>
              <wp:inline distT="0" distB="0" distL="0" distR="0">
                <wp:extent cx="5082449" cy="3314700"/>
                <wp:effectExtent l="19050" t="0" r="3901" b="0"/>
                <wp:docPr id="4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
                        <a:srcRect l="11761" t="22549" r="53379" b="20588"/>
                        <a:stretch>
                          <a:fillRect/>
                        </a:stretch>
                      </pic:blipFill>
                      <pic:spPr bwMode="auto">
                        <a:xfrm>
                          <a:off x="0" y="0"/>
                          <a:ext cx="5082449" cy="3314700"/>
                        </a:xfrm>
                        <a:prstGeom prst="rect">
                          <a:avLst/>
                        </a:prstGeom>
                        <a:noFill/>
                        <a:ln w="9525">
                          <a:noFill/>
                          <a:miter lim="800000"/>
                          <a:headEnd/>
                          <a:tailEnd/>
                        </a:ln>
                      </pic:spPr>
                    </pic:pic>
                  </a:graphicData>
                </a:graphic>
              </wp:inline>
            </w:drawing>
          </w:r>
        </w:p>
        <w:p w:rsidR="00D63AAA" w:rsidRPr="00BF55D7" w:rsidRDefault="00D63AAA" w:rsidP="00BF55D7">
          <w:pPr>
            <w:jc w:val="center"/>
          </w:pPr>
          <w:r w:rsidRPr="00BF55D7">
            <w:t>Plan of interior construction phase</w:t>
          </w:r>
          <w:r w:rsidRPr="00BF55D7">
            <w:br w:type="page"/>
          </w:r>
        </w:p>
        <w:p w:rsidR="00D63AAA" w:rsidRDefault="00D63AAA" w:rsidP="00D63AAA">
          <w:pPr>
            <w:rPr>
              <w:sz w:val="24"/>
              <w:szCs w:val="24"/>
            </w:rPr>
          </w:pPr>
          <w:r w:rsidRPr="007E3468">
            <w:rPr>
              <w:sz w:val="24"/>
              <w:szCs w:val="24"/>
            </w:rPr>
            <w:lastRenderedPageBreak/>
            <w:t>Below are renderings of the completed project.</w:t>
          </w:r>
        </w:p>
        <w:p w:rsidR="00202D9E" w:rsidRPr="007E3468" w:rsidRDefault="00202D9E" w:rsidP="00D63AAA">
          <w:pPr>
            <w:rPr>
              <w:sz w:val="24"/>
              <w:szCs w:val="24"/>
            </w:rPr>
          </w:pPr>
        </w:p>
        <w:p w:rsidR="00D63AAA" w:rsidRDefault="00D63AAA" w:rsidP="00D63AAA">
          <w:pPr>
            <w:rPr>
              <w:sz w:val="24"/>
              <w:szCs w:val="24"/>
            </w:rPr>
          </w:pPr>
          <w:r>
            <w:rPr>
              <w:noProof/>
              <w:sz w:val="24"/>
              <w:szCs w:val="24"/>
            </w:rPr>
            <w:drawing>
              <wp:inline distT="0" distB="0" distL="0" distR="0">
                <wp:extent cx="5029200" cy="3695700"/>
                <wp:effectExtent l="19050" t="0" r="0" b="0"/>
                <wp:docPr id="4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clrChange>
                            <a:clrFrom>
                              <a:srgbClr val="FFFFFF"/>
                            </a:clrFrom>
                            <a:clrTo>
                              <a:srgbClr val="FFFFFF">
                                <a:alpha val="0"/>
                              </a:srgbClr>
                            </a:clrTo>
                          </a:clrChange>
                        </a:blip>
                        <a:srcRect l="11534" t="21729" r="54091" b="15140"/>
                        <a:stretch>
                          <a:fillRect/>
                        </a:stretch>
                      </pic:blipFill>
                      <pic:spPr bwMode="auto">
                        <a:xfrm>
                          <a:off x="0" y="0"/>
                          <a:ext cx="5029200" cy="3695700"/>
                        </a:xfrm>
                        <a:prstGeom prst="rect">
                          <a:avLst/>
                        </a:prstGeom>
                        <a:noFill/>
                        <a:ln w="9525">
                          <a:noFill/>
                          <a:miter lim="800000"/>
                          <a:headEnd/>
                          <a:tailEnd/>
                        </a:ln>
                      </pic:spPr>
                    </pic:pic>
                  </a:graphicData>
                </a:graphic>
              </wp:inline>
            </w:drawing>
          </w:r>
        </w:p>
        <w:p w:rsidR="00D63AAA" w:rsidRPr="00BF55D7" w:rsidRDefault="00D63AAA" w:rsidP="00BF55D7">
          <w:pPr>
            <w:jc w:val="center"/>
          </w:pPr>
          <w:r w:rsidRPr="00BF55D7">
            <w:t>Isometric of Completed Building</w:t>
          </w:r>
        </w:p>
        <w:p w:rsidR="00D63AAA" w:rsidRDefault="00D63AAA" w:rsidP="00D63AAA">
          <w:pPr>
            <w:rPr>
              <w:sz w:val="24"/>
              <w:szCs w:val="24"/>
            </w:rPr>
          </w:pPr>
        </w:p>
        <w:p w:rsidR="00D63AAA" w:rsidRDefault="00D63AAA" w:rsidP="00D63AAA">
          <w:pPr>
            <w:rPr>
              <w:sz w:val="24"/>
              <w:szCs w:val="24"/>
            </w:rPr>
          </w:pPr>
          <w:r>
            <w:rPr>
              <w:noProof/>
              <w:sz w:val="24"/>
              <w:szCs w:val="24"/>
            </w:rPr>
            <w:drawing>
              <wp:inline distT="0" distB="0" distL="0" distR="0">
                <wp:extent cx="5029200" cy="3203623"/>
                <wp:effectExtent l="19050" t="0" r="0" b="0"/>
                <wp:docPr id="4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8"/>
                        <a:srcRect l="10424" t="16387" r="52587" b="24731"/>
                        <a:stretch>
                          <a:fillRect/>
                        </a:stretch>
                      </pic:blipFill>
                      <pic:spPr bwMode="auto">
                        <a:xfrm>
                          <a:off x="0" y="0"/>
                          <a:ext cx="5034265" cy="3206849"/>
                        </a:xfrm>
                        <a:prstGeom prst="rect">
                          <a:avLst/>
                        </a:prstGeom>
                        <a:noFill/>
                        <a:ln w="9525">
                          <a:noFill/>
                          <a:miter lim="800000"/>
                          <a:headEnd/>
                          <a:tailEnd/>
                        </a:ln>
                      </pic:spPr>
                    </pic:pic>
                  </a:graphicData>
                </a:graphic>
              </wp:inline>
            </w:drawing>
          </w:r>
        </w:p>
        <w:p w:rsidR="00D63AAA" w:rsidRPr="00BF55D7" w:rsidRDefault="00D63AAA" w:rsidP="00BF55D7">
          <w:pPr>
            <w:jc w:val="center"/>
          </w:pPr>
          <w:r w:rsidRPr="00BF55D7">
            <w:t>Arial view of completed building</w:t>
          </w:r>
        </w:p>
        <w:p w:rsidR="00D45D57" w:rsidRPr="00D45D57" w:rsidRDefault="00207983" w:rsidP="00CC3FF4">
          <w:pPr>
            <w:tabs>
              <w:tab w:val="left" w:pos="-4770"/>
              <w:tab w:val="left" w:pos="9360"/>
            </w:tabs>
            <w:rPr>
              <w:sz w:val="24"/>
              <w:szCs w:val="24"/>
            </w:rPr>
            <w:sectPr w:rsidR="00D45D57" w:rsidRPr="00D45D57" w:rsidSect="000F3026">
              <w:headerReference w:type="default" r:id="rId29"/>
              <w:footerReference w:type="default" r:id="rId30"/>
              <w:headerReference w:type="first" r:id="rId31"/>
              <w:pgSz w:w="12240" w:h="15840" w:code="1"/>
              <w:pgMar w:top="1440" w:right="1440" w:bottom="1440" w:left="1440" w:header="720" w:footer="720" w:gutter="0"/>
              <w:cols w:space="720"/>
              <w:noEndnote/>
              <w:docGrid w:linePitch="272"/>
            </w:sectPr>
          </w:pPr>
        </w:p>
      </w:sdtContent>
    </w:sdt>
    <w:p w:rsidR="001F1E26" w:rsidRDefault="00BF55D7" w:rsidP="001F1E26">
      <w:pPr>
        <w:ind w:right="450"/>
        <w:rPr>
          <w:color w:val="000000"/>
          <w:sz w:val="24"/>
          <w:szCs w:val="24"/>
          <w:u w:val="single"/>
        </w:rPr>
      </w:pPr>
      <w:r>
        <w:rPr>
          <w:color w:val="000000"/>
          <w:sz w:val="24"/>
          <w:szCs w:val="24"/>
          <w:u w:val="single"/>
        </w:rPr>
        <w:lastRenderedPageBreak/>
        <w:t>Material Handling</w:t>
      </w:r>
    </w:p>
    <w:p w:rsidR="00BF55D7" w:rsidRPr="001F1E26" w:rsidRDefault="00BF55D7" w:rsidP="001F1E26">
      <w:pPr>
        <w:ind w:right="450"/>
        <w:rPr>
          <w:color w:val="000000"/>
          <w:sz w:val="24"/>
          <w:szCs w:val="24"/>
          <w:u w:val="single"/>
        </w:rPr>
      </w:pPr>
    </w:p>
    <w:p w:rsidR="001F1E26" w:rsidRPr="001F1E26" w:rsidRDefault="001F1E26" w:rsidP="001F1E26">
      <w:pPr>
        <w:ind w:right="450" w:firstLine="720"/>
        <w:rPr>
          <w:color w:val="000000"/>
          <w:sz w:val="24"/>
          <w:szCs w:val="24"/>
        </w:rPr>
      </w:pPr>
      <w:r w:rsidRPr="001F1E26">
        <w:rPr>
          <w:color w:val="000000"/>
          <w:sz w:val="24"/>
          <w:szCs w:val="24"/>
        </w:rPr>
        <w:t xml:space="preserve">The traffic flow through the site generally remains similar throughout each construction phase. Material deliveries will enter from East of the site, off access from </w:t>
      </w:r>
      <w:proofErr w:type="spellStart"/>
      <w:r w:rsidRPr="001F1E26">
        <w:rPr>
          <w:color w:val="000000"/>
          <w:sz w:val="24"/>
          <w:szCs w:val="24"/>
        </w:rPr>
        <w:t>Bigler</w:t>
      </w:r>
      <w:proofErr w:type="spellEnd"/>
      <w:r w:rsidRPr="001F1E26">
        <w:rPr>
          <w:color w:val="000000"/>
          <w:sz w:val="24"/>
          <w:szCs w:val="24"/>
        </w:rPr>
        <w:t xml:space="preserve"> Road. </w:t>
      </w:r>
      <w:proofErr w:type="spellStart"/>
      <w:r w:rsidRPr="001F1E26">
        <w:rPr>
          <w:color w:val="000000"/>
          <w:sz w:val="24"/>
          <w:szCs w:val="24"/>
        </w:rPr>
        <w:t>Bigler</w:t>
      </w:r>
      <w:proofErr w:type="spellEnd"/>
      <w:r w:rsidRPr="001F1E26">
        <w:rPr>
          <w:color w:val="000000"/>
          <w:sz w:val="24"/>
          <w:szCs w:val="24"/>
        </w:rPr>
        <w:t xml:space="preserve"> Road connects to Park Avenue, which has direct access to the major highways (US-322, US-220, I-80). This route allows for the shortest distance from highway to jobsite. It also reduces the amount of traffic encountered by diverting deliveries from driving in downtown State College, as well as the congested campus.  Once onsite, deliveries will check in at the offices for further direction on unloading locations. The deliveries will proceed through the site to their delivery location and exit on the Southern side of the site onto Pollock Road, where they will progress to the same route they entered on. By doing this it can reduce confusion with different entrance and exit directions. In some specialty delivery cases, trucks can access the north and east facades by using the outer perimeter path. This will mostly be utilized for material transportation. The major unloading area will be within the center of the site, where forklifts would be used to transport materials around the perimeter. The building’s loading dock</w:t>
      </w:r>
      <w:r>
        <w:rPr>
          <w:color w:val="000000"/>
          <w:sz w:val="24"/>
          <w:szCs w:val="24"/>
        </w:rPr>
        <w:t>s</w:t>
      </w:r>
      <w:r w:rsidRPr="001F1E26">
        <w:rPr>
          <w:color w:val="000000"/>
          <w:sz w:val="24"/>
          <w:szCs w:val="24"/>
        </w:rPr>
        <w:t xml:space="preserve"> will also be utilized in the later part of construction for delivery of interior materials, finishes, and furniture. </w:t>
      </w:r>
    </w:p>
    <w:p w:rsidR="001F1E26" w:rsidRPr="001F1E26" w:rsidRDefault="001F1E26" w:rsidP="001F1E26">
      <w:pPr>
        <w:ind w:right="450"/>
        <w:rPr>
          <w:color w:val="000000"/>
          <w:sz w:val="24"/>
          <w:szCs w:val="24"/>
        </w:rPr>
      </w:pPr>
    </w:p>
    <w:p w:rsidR="001F1E26" w:rsidRPr="001F1E26" w:rsidRDefault="00207983" w:rsidP="001F1E26">
      <w:pPr>
        <w:ind w:right="450"/>
        <w:rPr>
          <w:color w:val="000000"/>
          <w:sz w:val="24"/>
          <w:szCs w:val="24"/>
        </w:rPr>
      </w:pPr>
      <w:r>
        <w:rPr>
          <w:color w:val="000000"/>
          <w:sz w:val="24"/>
          <w:szCs w:val="24"/>
        </w:rPr>
        <w:pict>
          <v:shapetype id="_x0000_t32" coordsize="21600,21600" o:spt="32" o:oned="t" path="m,l21600,21600e" filled="f">
            <v:path arrowok="t" fillok="f" o:connecttype="none"/>
            <o:lock v:ext="edit" shapetype="t"/>
          </v:shapetype>
          <v:shape id="_x0000_s1390" type="#_x0000_t32" style="position:absolute;margin-left:342.8pt;margin-top:65.35pt;width:35pt;height:11.65pt;flip:x;z-index:251872256" o:connectortype="straight">
            <v:stroke endarrow="block"/>
          </v:shape>
        </w:pict>
      </w:r>
      <w:r>
        <w:rPr>
          <w:noProof/>
          <w:color w:val="000000"/>
          <w:sz w:val="24"/>
          <w:szCs w:val="24"/>
        </w:rPr>
        <w:pict>
          <v:rect id="_x0000_s1393" style="position:absolute;margin-left:315.8pt;margin-top:59.7pt;width:27pt;height:17.3pt;z-index:251871743" fillcolor="gray [1629]" strokecolor="#f79646 [3209]" strokeweight="1.5pt"/>
        </w:pict>
      </w:r>
      <w:r>
        <w:rPr>
          <w:noProof/>
          <w:color w:val="000000"/>
          <w:sz w:val="24"/>
          <w:szCs w:val="24"/>
        </w:rPr>
        <w:pict>
          <v:shape id="_x0000_s1391" type="#_x0000_t202" style="position:absolute;margin-left:311.6pt;margin-top:53.3pt;width:86.15pt;height:21pt;z-index:251873280;mso-width-relative:margin;mso-height-relative:margin" filled="f" stroked="f">
            <v:textbox style="mso-next-textbox:#_x0000_s1391">
              <w:txbxContent>
                <w:p w:rsidR="00912D5A" w:rsidRPr="002515F2" w:rsidRDefault="00912D5A" w:rsidP="001F1E26">
                  <w:pPr>
                    <w:jc w:val="center"/>
                    <w:rPr>
                      <w:b/>
                    </w:rPr>
                  </w:pPr>
                  <w:r>
                    <w:rPr>
                      <w:b/>
                    </w:rPr>
                    <w:t>Loading Dock</w:t>
                  </w:r>
                </w:p>
              </w:txbxContent>
            </v:textbox>
          </v:shape>
        </w:pict>
      </w:r>
      <w:r>
        <w:rPr>
          <w:noProof/>
          <w:color w:val="000000"/>
          <w:sz w:val="24"/>
          <w:szCs w:val="24"/>
        </w:rPr>
        <w:pict>
          <v:shape id="_x0000_s1392" type="#_x0000_t32" style="position:absolute;margin-left:63pt;margin-top:115.15pt;width:16.5pt;height:11.65pt;z-index:251874304" o:connectortype="straight">
            <v:stroke endarrow="block"/>
          </v:shape>
        </w:pict>
      </w:r>
      <w:r>
        <w:rPr>
          <w:color w:val="000000"/>
          <w:sz w:val="24"/>
          <w:szCs w:val="24"/>
        </w:rPr>
        <w:pict>
          <v:shape id="_x0000_s1369" type="#_x0000_t202" style="position:absolute;margin-left:209.9pt;margin-top:85.85pt;width:86.15pt;height:21pt;z-index:251849728;mso-width-relative:margin;mso-height-relative:margin" filled="f" stroked="f">
            <v:textbox style="mso-next-textbox:#_x0000_s1369">
              <w:txbxContent>
                <w:p w:rsidR="00912D5A" w:rsidRPr="002515F2" w:rsidRDefault="00912D5A" w:rsidP="001F1E26">
                  <w:pPr>
                    <w:jc w:val="center"/>
                    <w:rPr>
                      <w:b/>
                    </w:rPr>
                  </w:pPr>
                  <w:r w:rsidRPr="002515F2">
                    <w:rPr>
                      <w:b/>
                    </w:rPr>
                    <w:t>Traffic Flow</w:t>
                  </w:r>
                </w:p>
              </w:txbxContent>
            </v:textbox>
          </v:shape>
        </w:pict>
      </w:r>
      <w:r>
        <w:rPr>
          <w:color w:val="000000"/>
          <w:sz w:val="24"/>
          <w:szCs w:val="24"/>
        </w:rPr>
        <w:pict>
          <v:shape id="_x0000_s1389" type="#_x0000_t202" style="position:absolute;margin-left:.1pt;margin-top:87.4pt;width:86.15pt;height:21pt;z-index:251871232;mso-width-relative:margin;mso-height-relative:margin" filled="f" stroked="f">
            <v:textbox style="mso-next-textbox:#_x0000_s1389">
              <w:txbxContent>
                <w:p w:rsidR="00912D5A" w:rsidRPr="002515F2" w:rsidRDefault="00912D5A" w:rsidP="001F1E26">
                  <w:pPr>
                    <w:jc w:val="center"/>
                    <w:rPr>
                      <w:b/>
                    </w:rPr>
                  </w:pPr>
                  <w:r>
                    <w:rPr>
                      <w:b/>
                    </w:rPr>
                    <w:t>Loading Dock</w:t>
                  </w:r>
                </w:p>
              </w:txbxContent>
            </v:textbox>
          </v:shape>
        </w:pict>
      </w:r>
      <w:r>
        <w:rPr>
          <w:color w:val="000000"/>
          <w:sz w:val="24"/>
          <w:szCs w:val="24"/>
        </w:rPr>
        <w:pict>
          <v:rect id="_x0000_s1388" style="position:absolute;margin-left:58.5pt;margin-top:116.3pt;width:27pt;height:17.3pt;z-index:251870208" fillcolor="gray [1629]" strokecolor="#f79646 [3209]" strokeweight="1.5pt"/>
        </w:pict>
      </w:r>
      <w:r>
        <w:rPr>
          <w:color w:val="000000"/>
          <w:sz w:val="24"/>
          <w:szCs w:val="24"/>
        </w:rPr>
        <w:pict>
          <v:shape id="_x0000_s1365" type="#_x0000_t202" style="position:absolute;margin-left:123.75pt;margin-top:151.95pt;width:86.15pt;height:21pt;z-index:251845632;mso-width-relative:margin;mso-height-relative:margin" filled="f" stroked="f">
            <v:textbox style="mso-next-textbox:#_x0000_s1365">
              <w:txbxContent>
                <w:p w:rsidR="00912D5A" w:rsidRPr="002515F2" w:rsidRDefault="00912D5A" w:rsidP="001F1E26">
                  <w:pPr>
                    <w:jc w:val="center"/>
                    <w:rPr>
                      <w:b/>
                    </w:rPr>
                  </w:pPr>
                  <w:r w:rsidRPr="002515F2">
                    <w:rPr>
                      <w:b/>
                    </w:rPr>
                    <w:t>Traffic Flow</w:t>
                  </w:r>
                </w:p>
              </w:txbxContent>
            </v:textbox>
          </v:shape>
        </w:pict>
      </w:r>
      <w:r>
        <w:rPr>
          <w:color w:val="000000"/>
          <w:sz w:val="24"/>
          <w:szCs w:val="24"/>
        </w:rPr>
        <w:pict>
          <v:shape id="_x0000_s1379" type="#_x0000_t32" style="position:absolute;margin-left:12.75pt;margin-top:242.6pt;width:83.15pt;height:.05pt;z-index:251859968" o:connectortype="straight">
            <v:stroke startarrow="block" endarrow="block"/>
          </v:shape>
        </w:pict>
      </w:r>
      <w:r>
        <w:rPr>
          <w:color w:val="000000"/>
          <w:sz w:val="24"/>
          <w:szCs w:val="24"/>
        </w:rPr>
        <w:pict>
          <v:shape id="_x0000_s1377" type="#_x0000_t202" style="position:absolute;margin-left:359.25pt;margin-top:127.95pt;width:86.15pt;height:21pt;z-index:251857920;mso-width-relative:margin;mso-height-relative:margin" filled="f" stroked="f">
            <v:textbox style="mso-next-textbox:#_x0000_s1377">
              <w:txbxContent>
                <w:p w:rsidR="00912D5A" w:rsidRPr="00145A5F" w:rsidRDefault="00912D5A" w:rsidP="001F1E26">
                  <w:pPr>
                    <w:jc w:val="center"/>
                    <w:rPr>
                      <w:b/>
                      <w:color w:val="000000" w:themeColor="text1"/>
                      <w:sz w:val="24"/>
                      <w:szCs w:val="24"/>
                    </w:rPr>
                  </w:pPr>
                  <w:proofErr w:type="spellStart"/>
                  <w:r>
                    <w:rPr>
                      <w:b/>
                      <w:color w:val="000000" w:themeColor="text1"/>
                      <w:sz w:val="24"/>
                      <w:szCs w:val="24"/>
                    </w:rPr>
                    <w:t>Bigler</w:t>
                  </w:r>
                  <w:proofErr w:type="spellEnd"/>
                  <w:r w:rsidRPr="00145A5F">
                    <w:rPr>
                      <w:b/>
                      <w:color w:val="000000" w:themeColor="text1"/>
                      <w:sz w:val="24"/>
                      <w:szCs w:val="24"/>
                    </w:rPr>
                    <w:t xml:space="preserve"> Road</w:t>
                  </w:r>
                </w:p>
              </w:txbxContent>
            </v:textbox>
          </v:shape>
        </w:pict>
      </w:r>
      <w:r>
        <w:rPr>
          <w:color w:val="000000"/>
          <w:sz w:val="24"/>
          <w:szCs w:val="24"/>
        </w:rPr>
        <w:pict>
          <v:shape id="_x0000_s1378" type="#_x0000_t32" style="position:absolute;margin-left:366.4pt;margin-top:114.8pt;width:16.1pt;height:64.45pt;z-index:251858944" o:connectortype="straight">
            <v:stroke startarrow="block" endarrow="block"/>
          </v:shape>
        </w:pict>
      </w:r>
      <w:r>
        <w:rPr>
          <w:color w:val="000000"/>
          <w:sz w:val="24"/>
          <w:szCs w:val="24"/>
        </w:rPr>
        <w:pict>
          <v:shape id="_x0000_s1376" type="#_x0000_t202" style="position:absolute;margin-left:11.25pt;margin-top:225.4pt;width:86.15pt;height:21pt;z-index:251856896;mso-width-relative:margin;mso-height-relative:margin" filled="f" stroked="f">
            <v:textbox style="mso-next-textbox:#_x0000_s1376">
              <w:txbxContent>
                <w:p w:rsidR="00912D5A" w:rsidRPr="00145A5F" w:rsidRDefault="00912D5A" w:rsidP="001F1E26">
                  <w:pPr>
                    <w:jc w:val="center"/>
                    <w:rPr>
                      <w:b/>
                      <w:color w:val="FFFF00"/>
                      <w:sz w:val="24"/>
                      <w:szCs w:val="24"/>
                    </w:rPr>
                  </w:pPr>
                  <w:r w:rsidRPr="00145A5F">
                    <w:rPr>
                      <w:b/>
                      <w:color w:val="000000" w:themeColor="text1"/>
                      <w:sz w:val="24"/>
                      <w:szCs w:val="24"/>
                    </w:rPr>
                    <w:t>Pollock</w:t>
                  </w:r>
                  <w:r w:rsidRPr="00145A5F">
                    <w:rPr>
                      <w:b/>
                      <w:color w:val="FFFF00"/>
                      <w:sz w:val="24"/>
                      <w:szCs w:val="24"/>
                    </w:rPr>
                    <w:t xml:space="preserve"> </w:t>
                  </w:r>
                  <w:r w:rsidRPr="00145A5F">
                    <w:rPr>
                      <w:b/>
                      <w:color w:val="000000" w:themeColor="text1"/>
                      <w:sz w:val="24"/>
                      <w:szCs w:val="24"/>
                    </w:rPr>
                    <w:t>Road</w:t>
                  </w:r>
                </w:p>
              </w:txbxContent>
            </v:textbox>
          </v:shape>
        </w:pict>
      </w:r>
      <w:r>
        <w:rPr>
          <w:color w:val="000000"/>
          <w:sz w:val="24"/>
          <w:szCs w:val="24"/>
        </w:rPr>
        <w:pict>
          <v:shape id="_x0000_s1363" type="#_x0000_t202" style="position:absolute;margin-left:259.8pt;margin-top:122.15pt;width:82.65pt;height:57.1pt;z-index:251843584;mso-width-relative:margin;mso-height-relative:margin" filled="f" stroked="f">
            <v:textbox style="mso-next-textbox:#_x0000_s1363">
              <w:txbxContent>
                <w:p w:rsidR="00912D5A" w:rsidRPr="00346BBC" w:rsidRDefault="00912D5A" w:rsidP="001F1E26">
                  <w:pPr>
                    <w:jc w:val="center"/>
                    <w:rPr>
                      <w:b/>
                    </w:rPr>
                  </w:pPr>
                  <w:r w:rsidRPr="00346BBC">
                    <w:rPr>
                      <w:b/>
                    </w:rPr>
                    <w:t>Site offices, parking, &amp; storage</w:t>
                  </w:r>
                </w:p>
              </w:txbxContent>
            </v:textbox>
          </v:shape>
        </w:pict>
      </w:r>
      <w:r>
        <w:rPr>
          <w:color w:val="000000"/>
          <w:sz w:val="24"/>
          <w:szCs w:val="24"/>
        </w:rPr>
        <w:pict>
          <v:shape id="_x0000_s1368" type="#_x0000_t13" style="position:absolute;margin-left:221.5pt;margin-top:88.9pt;width:65.25pt;height:14.25pt;rotation:180;z-index:251848704" fillcolor="#92cddc [1944]" strokecolor="#4bacc6 [3208]" strokeweight="1pt">
            <v:fill color2="#4bacc6 [3208]" focus="50%" type="gradient"/>
            <v:shadow on="t" type="perspective" color="#205867 [1608]" offset="1pt" offset2="-3pt"/>
          </v:shape>
        </w:pict>
      </w:r>
      <w:r>
        <w:rPr>
          <w:color w:val="000000"/>
          <w:sz w:val="24"/>
          <w:szCs w:val="24"/>
        </w:rPr>
        <w:pict>
          <v:shape id="_x0000_s1372" type="#_x0000_t13" style="position:absolute;margin-left:269.15pt;margin-top:232.15pt;width:65.25pt;height:14.25pt;z-index:251852800" fillcolor="#d99594 [1941]" strokecolor="#c0504d [3205]" strokeweight="1pt">
            <v:fill color2="#c0504d [3205]" focus="50%" type="gradient"/>
            <v:shadow on="t" type="perspective" color="#622423 [1605]" offset="1pt" offset2="-3pt"/>
          </v:shape>
        </w:pict>
      </w:r>
      <w:r>
        <w:rPr>
          <w:color w:val="000000"/>
          <w:sz w:val="24"/>
          <w:szCs w:val="24"/>
        </w:rPr>
        <w:pict>
          <v:shapetype id="_x0000_t90" coordsize="21600,21600" o:spt="90" adj="9257,18514,7200" path="m@4,l@0@2@5@2@5@12,0@12,,21600@1,21600@1@2,21600@2xe">
            <v:stroke joinstyle="miter"/>
            <v:formulas>
              <v:f eqn="val #0"/>
              <v:f eqn="val #1"/>
              <v:f eqn="val #2"/>
              <v:f eqn="prod #0 1 2"/>
              <v:f eqn="sum @3 10800 0"/>
              <v:f eqn="sum 21600 #0 #1"/>
              <v:f eqn="sum #1 #2 0"/>
              <v:f eqn="prod @6 1 2"/>
              <v:f eqn="prod #1 2 1"/>
              <v:f eqn="sum @8 0 21600"/>
              <v:f eqn="prod 21600 @0 @1"/>
              <v:f eqn="prod 21600 @4 @1"/>
              <v:f eqn="prod 21600 @5 @1"/>
              <v:f eqn="prod 21600 @7 @1"/>
              <v:f eqn="prod #1 1 2"/>
              <v:f eqn="sum @5 0 @4"/>
              <v:f eqn="sum @0 0 @4"/>
              <v:f eqn="prod @2 @15 @16"/>
            </v:formulas>
            <v:path o:connecttype="custom" o:connectlocs="@4,0;@0,@2;0,@11;@14,21600;@1,@13;21600,@2" o:connectangles="270,180,180,90,0,0" textboxrect="0,@12,@1,21600;@5,@17,@1,21600"/>
            <v:handles>
              <v:h position="#0,topLeft" xrange="@2,@9"/>
              <v:h position="#1,#2" xrange="@4,21600" yrange="0,@0"/>
            </v:handles>
          </v:shapetype>
          <v:shape id="_x0000_s1373" type="#_x0000_t90" style="position:absolute;margin-left:337.6pt;margin-top:78.1pt;width:29.85pt;height:27.7pt;rotation:-5851167fd;flip:y;z-index:251853824" adj=",17409,8416" fillcolor="#95b3d7 [1940]" strokecolor="#4f81bd [3204]" strokeweight="1pt">
            <v:fill color2="#4f81bd [3204]" focus="50%" type="gradient"/>
            <v:shadow on="t" type="perspective" color="#243f60 [1604]" offset="1pt" offset2="-3pt"/>
          </v:shape>
        </w:pict>
      </w:r>
      <w:r>
        <w:rPr>
          <w:color w:val="000000"/>
          <w:sz w:val="24"/>
          <w:szCs w:val="24"/>
        </w:rPr>
        <w:pict>
          <v:shape id="_x0000_s1375" type="#_x0000_t202" style="position:absolute;margin-left:321.65pt;margin-top:215.5pt;width:56.15pt;height:37.5pt;z-index:251855872;mso-width-relative:margin;mso-height-relative:margin" filled="f" stroked="f">
            <v:textbox style="mso-next-textbox:#_x0000_s1375">
              <w:txbxContent>
                <w:p w:rsidR="00912D5A" w:rsidRPr="002515F2" w:rsidRDefault="00912D5A" w:rsidP="001F1E26">
                  <w:pPr>
                    <w:jc w:val="center"/>
                    <w:rPr>
                      <w:b/>
                    </w:rPr>
                  </w:pPr>
                  <w:r>
                    <w:rPr>
                      <w:b/>
                    </w:rPr>
                    <w:t>Exit Route</w:t>
                  </w:r>
                </w:p>
              </w:txbxContent>
            </v:textbox>
          </v:shape>
        </w:pict>
      </w:r>
      <w:r>
        <w:rPr>
          <w:color w:val="000000"/>
          <w:sz w:val="24"/>
          <w:szCs w:val="24"/>
        </w:rPr>
        <w:pict>
          <v:shapetype id="_x0000_t99" coordsize="21600,21600" o:spt="99" adj="-11796480,,5400" path="al10800,10800@8@8@4@6,10800,10800,10800,10800@9@7l@30@31@17@18@24@25@15@16@32@33xe">
            <v:stroke joinstyle="miter"/>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o:connecttype="custom" o:connectlocs="@44,@45;@48,@49;@46,@47;@17,@18;@24,@25;@15,@16" textboxrect="3163,3163,18437,18437"/>
            <v:handles>
              <v:h position="@3,#0" polar="10800,10800"/>
              <v:h position="#2,#1" polar="10800,10800" radiusrange="0,10800"/>
            </v:handles>
          </v:shapetype>
          <v:shape id="_x0000_s1374" type="#_x0000_t99" style="position:absolute;margin-left:341.6pt;margin-top:194.4pt;width:56.15pt;height:46.7pt;rotation:2816120fd;flip:y;z-index:251854848" adj="-8905889,-244929,8192" fillcolor="#d99594 [1941]" strokecolor="#c0504d [3205]" strokeweight="1pt">
            <v:fill color2="#c0504d [3205]" focus="50%" type="gradient"/>
            <v:shadow on="t" type="perspective" color="#622423 [1605]" offset="1pt" offset2="-3pt"/>
          </v:shape>
        </w:pict>
      </w:r>
      <w:r>
        <w:rPr>
          <w:color w:val="000000"/>
          <w:sz w:val="24"/>
          <w:szCs w:val="24"/>
        </w:rPr>
        <w:pict>
          <v:shape id="_x0000_s1371" type="#_x0000_t202" style="position:absolute;margin-left:158.3pt;margin-top:214pt;width:56.15pt;height:37.5pt;z-index:251851776;mso-width-relative:margin;mso-height-relative:margin" filled="f" stroked="f">
            <v:textbox style="mso-next-textbox:#_x0000_s1371">
              <w:txbxContent>
                <w:p w:rsidR="00912D5A" w:rsidRPr="002515F2" w:rsidRDefault="00912D5A" w:rsidP="001F1E26">
                  <w:pPr>
                    <w:jc w:val="center"/>
                    <w:rPr>
                      <w:b/>
                    </w:rPr>
                  </w:pPr>
                  <w:r>
                    <w:rPr>
                      <w:b/>
                    </w:rPr>
                    <w:t>Exit Route</w:t>
                  </w:r>
                </w:p>
              </w:txbxContent>
            </v:textbox>
          </v:shape>
        </w:pict>
      </w:r>
      <w:r>
        <w:rPr>
          <w:color w:val="000000"/>
          <w:sz w:val="24"/>
          <w:szCs w:val="24"/>
        </w:rPr>
        <w:pict>
          <v:shape id="_x0000_s1366" type="#_x0000_t13" style="position:absolute;margin-left:337.5pt;margin-top:24.4pt;width:51.75pt;height:14.25pt;rotation:90;z-index:251846656" fillcolor="#95b3d7 [1940]" strokecolor="#4f81bd [3204]" strokeweight="1pt">
            <v:fill color2="#4f81bd [3204]" focus="50%" type="gradient"/>
            <v:shadow on="t" type="perspective" color="#243f60 [1604]" offset="1pt" offset2="-3pt"/>
          </v:shape>
        </w:pict>
      </w:r>
      <w:r>
        <w:rPr>
          <w:color w:val="000000"/>
          <w:sz w:val="24"/>
          <w:szCs w:val="24"/>
        </w:rPr>
        <w:pict>
          <v:shape id="_x0000_s1370" type="#_x0000_t202" style="position:absolute;margin-left:342.8pt;margin-top:16.15pt;width:56.15pt;height:37.5pt;z-index:251850752;mso-width-relative:margin;mso-height-relative:margin" filled="f" stroked="f">
            <v:textbox style="mso-next-textbox:#_x0000_s1370">
              <w:txbxContent>
                <w:p w:rsidR="00912D5A" w:rsidRPr="002515F2" w:rsidRDefault="00912D5A" w:rsidP="001F1E26">
                  <w:pPr>
                    <w:jc w:val="center"/>
                    <w:rPr>
                      <w:b/>
                    </w:rPr>
                  </w:pPr>
                  <w:r>
                    <w:rPr>
                      <w:b/>
                    </w:rPr>
                    <w:t>Delivery Route</w:t>
                  </w:r>
                </w:p>
              </w:txbxContent>
            </v:textbox>
          </v:shape>
        </w:pict>
      </w:r>
      <w:r>
        <w:rPr>
          <w:color w:val="000000"/>
          <w:sz w:val="24"/>
          <w:szCs w:val="24"/>
        </w:rPr>
        <w:pict>
          <v:shape id="_x0000_s1367" type="#_x0000_t13" style="position:absolute;margin-left:158.3pt;margin-top:232.15pt;width:65.25pt;height:14.25pt;z-index:251847680" fillcolor="#d99594 [1941]" strokecolor="#c0504d [3205]" strokeweight="1pt">
            <v:fill color2="#c0504d [3205]" focus="50%" type="gradient"/>
            <v:shadow on="t" type="perspective" color="#622423 [1605]" offset="1pt" offset2="-3pt"/>
          </v:shape>
        </w:pict>
      </w:r>
      <w:r>
        <w:rPr>
          <w:color w:val="000000"/>
          <w:sz w:val="24"/>
          <w:szCs w:val="24"/>
        </w:rPr>
        <w:pict>
          <v:shape id="_x0000_s1364" type="#_x0000_t13" style="position:absolute;margin-left:125.5pt;margin-top:169.15pt;width:65.25pt;height:14.25pt;rotation:90;z-index:251844608" fillcolor="#92cddc [1944]" strokecolor="#4bacc6 [3208]" strokeweight="1pt">
            <v:fill color2="#4bacc6 [3208]" focus="50%" type="gradient"/>
            <v:shadow on="t" type="perspective" color="#205867 [1608]" offset="1pt" offset2="-3pt"/>
          </v:shape>
        </w:pict>
      </w:r>
      <w:r w:rsidR="001F1E26" w:rsidRPr="001F1E26">
        <w:rPr>
          <w:noProof/>
          <w:color w:val="000000"/>
          <w:sz w:val="24"/>
          <w:szCs w:val="24"/>
        </w:rPr>
        <w:drawing>
          <wp:inline distT="0" distB="0" distL="0" distR="0">
            <wp:extent cx="4991100" cy="3156607"/>
            <wp:effectExtent l="19050" t="0" r="0" b="0"/>
            <wp:docPr id="1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
                    <a:srcRect l="10921" t="17647" r="52419" b="24370"/>
                    <a:stretch>
                      <a:fillRect/>
                    </a:stretch>
                  </pic:blipFill>
                  <pic:spPr bwMode="auto">
                    <a:xfrm>
                      <a:off x="0" y="0"/>
                      <a:ext cx="4995679" cy="3159503"/>
                    </a:xfrm>
                    <a:prstGeom prst="rect">
                      <a:avLst/>
                    </a:prstGeom>
                    <a:noFill/>
                    <a:ln w="9525">
                      <a:noFill/>
                      <a:miter lim="800000"/>
                      <a:headEnd/>
                      <a:tailEnd/>
                    </a:ln>
                  </pic:spPr>
                </pic:pic>
              </a:graphicData>
            </a:graphic>
          </wp:inline>
        </w:drawing>
      </w:r>
    </w:p>
    <w:p w:rsidR="001F1E26" w:rsidRPr="00BF55D7" w:rsidRDefault="001F1E26" w:rsidP="001F1E26">
      <w:pPr>
        <w:ind w:right="450"/>
        <w:jc w:val="center"/>
        <w:rPr>
          <w:color w:val="000000"/>
        </w:rPr>
      </w:pPr>
      <w:r w:rsidRPr="00BF55D7">
        <w:rPr>
          <w:color w:val="000000"/>
        </w:rPr>
        <w:t>Plan view of substructure phase</w:t>
      </w:r>
    </w:p>
    <w:p w:rsidR="001F1E26" w:rsidRPr="001F1E26" w:rsidRDefault="001F1E26" w:rsidP="001F1E26">
      <w:pPr>
        <w:ind w:right="450"/>
        <w:rPr>
          <w:color w:val="000000"/>
          <w:sz w:val="24"/>
          <w:szCs w:val="24"/>
        </w:rPr>
      </w:pPr>
    </w:p>
    <w:p w:rsidR="001F1E26" w:rsidRPr="001F1E26" w:rsidRDefault="00207983" w:rsidP="001F1E26">
      <w:pPr>
        <w:ind w:right="450"/>
        <w:rPr>
          <w:color w:val="000000"/>
          <w:sz w:val="24"/>
          <w:szCs w:val="24"/>
        </w:rPr>
      </w:pPr>
      <w:r>
        <w:rPr>
          <w:color w:val="000000"/>
          <w:sz w:val="24"/>
          <w:szCs w:val="24"/>
        </w:rPr>
        <w:lastRenderedPageBreak/>
        <w:pict>
          <v:shape id="_x0000_s1384" type="#_x0000_t202" style="position:absolute;margin-left:195.85pt;margin-top:35.25pt;width:146.15pt;height:63pt;z-index:251865088;mso-width-relative:margin;mso-height-relative:margin" filled="f" stroked="f">
            <v:textbox style="mso-next-textbox:#_x0000_s1384">
              <w:txbxContent>
                <w:p w:rsidR="00912D5A" w:rsidRPr="00105B46" w:rsidRDefault="00912D5A" w:rsidP="001F1E26">
                  <w:pPr>
                    <w:jc w:val="center"/>
                    <w:rPr>
                      <w:b/>
                      <w:color w:val="FF0000"/>
                      <w:sz w:val="32"/>
                      <w:szCs w:val="32"/>
                    </w:rPr>
                  </w:pPr>
                  <w:r w:rsidRPr="00105B46">
                    <w:rPr>
                      <w:b/>
                      <w:color w:val="FF0000"/>
                      <w:sz w:val="32"/>
                      <w:szCs w:val="32"/>
                    </w:rPr>
                    <w:t>Delivery Route</w:t>
                  </w:r>
                </w:p>
              </w:txbxContent>
            </v:textbox>
          </v:shape>
        </w:pict>
      </w:r>
      <w:r>
        <w:rPr>
          <w:color w:val="000000"/>
          <w:sz w:val="24"/>
          <w:szCs w:val="24"/>
        </w:rPr>
        <w:pict>
          <v:shape id="_x0000_s1387" type="#_x0000_t32" style="position:absolute;margin-left:472.5pt;margin-top:51.75pt;width:8.3pt;height:46.5pt;z-index:251869184" o:connectortype="straight" strokeweight="1.5pt"/>
        </w:pict>
      </w:r>
      <w:r>
        <w:rPr>
          <w:color w:val="000000"/>
          <w:sz w:val="24"/>
          <w:szCs w:val="24"/>
        </w:rPr>
        <w:pict>
          <v:shape id="_x0000_s1386" type="#_x0000_t32" style="position:absolute;margin-left:383.25pt;margin-top:46.5pt;width:45pt;height:44.25pt;flip:x;z-index:251868160" o:connectortype="straight" strokeweight="1.5pt"/>
        </w:pict>
      </w:r>
      <w:r w:rsidR="001F1E26" w:rsidRPr="001F1E26">
        <w:rPr>
          <w:noProof/>
          <w:color w:val="000000"/>
          <w:sz w:val="24"/>
          <w:szCs w:val="24"/>
        </w:rPr>
        <w:drawing>
          <wp:anchor distT="0" distB="0" distL="114300" distR="114300" simplePos="0" relativeHeight="251866112" behindDoc="0" locked="0" layoutInCell="1" allowOverlap="1">
            <wp:simplePos x="0" y="0"/>
            <wp:positionH relativeFrom="column">
              <wp:posOffset>4772025</wp:posOffset>
            </wp:positionH>
            <wp:positionV relativeFrom="paragraph">
              <wp:posOffset>990600</wp:posOffset>
            </wp:positionV>
            <wp:extent cx="1343025" cy="711835"/>
            <wp:effectExtent l="76200" t="57150" r="66675" b="678815"/>
            <wp:wrapNone/>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srcRect l="93271" t="44817" r="1957" b="51278"/>
                    <a:stretch>
                      <a:fillRect/>
                    </a:stretch>
                  </pic:blipFill>
                  <pic:spPr bwMode="auto">
                    <a:xfrm>
                      <a:off x="0" y="0"/>
                      <a:ext cx="1343025" cy="711835"/>
                    </a:xfrm>
                    <a:prstGeom prst="ellipse">
                      <a:avLst/>
                    </a:prstGeom>
                    <a:ln w="63500" cap="rnd">
                      <a:solidFill>
                        <a:schemeClr val="tx1"/>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anchor>
        </w:drawing>
      </w:r>
      <w:r>
        <w:rPr>
          <w:color w:val="000000"/>
          <w:sz w:val="24"/>
          <w:szCs w:val="24"/>
        </w:rPr>
        <w:pict>
          <v:oval id="_x0000_s1385" style="position:absolute;margin-left:423pt;margin-top:41.25pt;width:49.5pt;height:27.75pt;z-index:251867136;mso-position-horizontal-relative:text;mso-position-vertical-relative:text" filled="f" strokeweight="1.5pt"/>
        </w:pict>
      </w:r>
      <w:r>
        <w:rPr>
          <w:color w:val="000000"/>
          <w:sz w:val="24"/>
          <w:szCs w:val="24"/>
        </w:rPr>
        <w:pict>
          <v:rect id="_x0000_s1383" style="position:absolute;margin-left:56.55pt;margin-top:231.95pt;width:29.3pt;height:11.75pt;rotation:-6516291fd;z-index:251864064;mso-position-horizontal-relative:text;mso-position-vertical-relative:text" fillcolor="#f79646 [3209]" stroked="f" strokecolor="white [3212]"/>
        </w:pict>
      </w:r>
      <w:r>
        <w:rPr>
          <w:color w:val="000000"/>
          <w:sz w:val="24"/>
          <w:szCs w:val="24"/>
        </w:rPr>
        <w:pict>
          <v:rect id="_x0000_s1382" style="position:absolute;margin-left:64.2pt;margin-top:220.7pt;width:39pt;height:10.4pt;rotation:-658921fd;z-index:251863040;mso-position-horizontal-relative:text;mso-position-vertical-relative:text" fillcolor="#f79646 [3209]" stroked="f"/>
        </w:pict>
      </w:r>
      <w:r>
        <w:rPr>
          <w:color w:val="000000"/>
          <w:sz w:val="24"/>
          <w:szCs w:val="24"/>
        </w:rPr>
        <w:pict>
          <v:shape id="_x0000_s1380" style="position:absolute;margin-left:81.5pt;margin-top:27pt;width:387.25pt;height:201pt;z-index:251860992;mso-position-horizontal-relative:text;mso-position-vertical-relative:text" coordsize="7745,4020" path="m7745,360hdc7688,332,7641,315,7580,300v-180,,-310,-29,-435,-45c6762,276,6607,234,6185,225,6071,209,5834,177,5720,165,5488,141,5382,119,5150,105,4742,37,4397,38,3965,30,3854,14,3777,11,3665,,3485,3,3530,15,3125,60v-330,90,-465,60,-780,165c2070,314,1797,445,1445,585hbc1190,690,1035,763,815,855,595,947,250,1068,125,1140,,1212,55,1188,65,1290v10,102,40,10,120,465c265,2210,480,3611,545,4020hde" filled="f" strokecolor="red" strokeweight="3pt">
            <v:path arrowok="t"/>
          </v:shape>
        </w:pict>
      </w:r>
      <w:r>
        <w:rPr>
          <w:color w:val="000000"/>
          <w:sz w:val="24"/>
          <w:szCs w:val="24"/>
        </w:rPr>
        <w:pict>
          <v:roundrect id="_x0000_s1381" style="position:absolute;margin-left:60.15pt;margin-top:216.9pt;width:48.75pt;height:35.35pt;rotation:-601372fd;z-index:251862016;mso-position-horizontal-relative:text;mso-position-vertical-relative:text" arcsize="10923f" fillcolor="#92d050" strokecolor="black [3213]" strokeweight="1pt">
            <v:fill opacity="19661f"/>
          </v:roundrect>
        </w:pict>
      </w:r>
      <w:r w:rsidR="001F1E26" w:rsidRPr="001F1E26">
        <w:rPr>
          <w:noProof/>
          <w:color w:val="000000"/>
          <w:sz w:val="24"/>
          <w:szCs w:val="24"/>
        </w:rPr>
        <w:drawing>
          <wp:inline distT="0" distB="0" distL="0" distR="0">
            <wp:extent cx="5915025" cy="4718288"/>
            <wp:effectExtent l="19050" t="0" r="9525"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srcRect l="53063" t="38814" r="2660" b="6619"/>
                    <a:stretch>
                      <a:fillRect/>
                    </a:stretch>
                  </pic:blipFill>
                  <pic:spPr bwMode="auto">
                    <a:xfrm>
                      <a:off x="0" y="0"/>
                      <a:ext cx="5915025" cy="4718288"/>
                    </a:xfrm>
                    <a:prstGeom prst="rect">
                      <a:avLst/>
                    </a:prstGeom>
                    <a:noFill/>
                    <a:ln w="9525">
                      <a:noFill/>
                      <a:miter lim="800000"/>
                      <a:headEnd/>
                      <a:tailEnd/>
                    </a:ln>
                  </pic:spPr>
                </pic:pic>
              </a:graphicData>
            </a:graphic>
          </wp:inline>
        </w:drawing>
      </w:r>
    </w:p>
    <w:p w:rsidR="001F1E26" w:rsidRPr="001F1E26" w:rsidRDefault="001F1E26" w:rsidP="00DF1CDD">
      <w:pPr>
        <w:ind w:right="450"/>
        <w:jc w:val="center"/>
        <w:rPr>
          <w:color w:val="000000"/>
        </w:rPr>
      </w:pPr>
      <w:r>
        <w:rPr>
          <w:color w:val="000000"/>
        </w:rPr>
        <w:t>Primary Route for Deliveries to site</w:t>
      </w:r>
    </w:p>
    <w:p w:rsidR="00AC691D" w:rsidRDefault="00AC691D" w:rsidP="00CC3FF4">
      <w:pPr>
        <w:ind w:right="450"/>
        <w:rPr>
          <w:color w:val="000000"/>
          <w:sz w:val="24"/>
          <w:szCs w:val="24"/>
        </w:rPr>
        <w:sectPr w:rsidR="00AC691D" w:rsidSect="0091751D">
          <w:headerReference w:type="default" r:id="rId33"/>
          <w:headerReference w:type="first" r:id="rId34"/>
          <w:footerReference w:type="first" r:id="rId35"/>
          <w:pgSz w:w="12240" w:h="15840" w:code="1"/>
          <w:pgMar w:top="1440" w:right="1440" w:bottom="1440" w:left="1440" w:header="720" w:footer="720" w:gutter="0"/>
          <w:cols w:space="360"/>
          <w:noEndnote/>
          <w:docGrid w:linePitch="272"/>
        </w:sectPr>
      </w:pPr>
    </w:p>
    <w:p w:rsidR="00CA71FB" w:rsidRDefault="00CA71FB" w:rsidP="00CA71FB">
      <w:pPr>
        <w:pStyle w:val="NoSpacing"/>
        <w:rPr>
          <w:rFonts w:ascii="Times New Roman" w:hAnsi="Times New Roman" w:cs="Times New Roman"/>
          <w:sz w:val="24"/>
          <w:szCs w:val="24"/>
          <w:u w:val="single"/>
        </w:rPr>
      </w:pPr>
      <w:r w:rsidRPr="00105B46">
        <w:rPr>
          <w:rFonts w:ascii="Times New Roman" w:hAnsi="Times New Roman" w:cs="Times New Roman"/>
          <w:sz w:val="24"/>
          <w:szCs w:val="24"/>
          <w:u w:val="single"/>
        </w:rPr>
        <w:lastRenderedPageBreak/>
        <w:t>What is waste?</w:t>
      </w:r>
    </w:p>
    <w:p w:rsidR="00BF55D7" w:rsidRPr="00105B46" w:rsidRDefault="00BF55D7" w:rsidP="00CA71FB">
      <w:pPr>
        <w:pStyle w:val="NoSpacing"/>
        <w:rPr>
          <w:rFonts w:ascii="Times New Roman" w:hAnsi="Times New Roman" w:cs="Times New Roman"/>
          <w:sz w:val="24"/>
          <w:szCs w:val="24"/>
          <w:u w:val="single"/>
        </w:rPr>
      </w:pPr>
    </w:p>
    <w:p w:rsidR="00CA71FB" w:rsidRPr="00105B46" w:rsidRDefault="00CA71FB" w:rsidP="00202D9E">
      <w:pPr>
        <w:pStyle w:val="NoSpacing"/>
        <w:rPr>
          <w:rFonts w:ascii="Times New Roman" w:hAnsi="Times New Roman" w:cs="Times New Roman"/>
          <w:sz w:val="24"/>
          <w:szCs w:val="24"/>
        </w:rPr>
      </w:pPr>
      <w:r w:rsidRPr="00105B46">
        <w:rPr>
          <w:rFonts w:ascii="Times New Roman" w:hAnsi="Times New Roman" w:cs="Times New Roman"/>
          <w:sz w:val="24"/>
          <w:szCs w:val="24"/>
        </w:rPr>
        <w:t xml:space="preserve">Construction debris includes bricks, concrete, masonry, soil, rocks, lumber, paving materials, shingles, glass, plastics, aluminum (including siding), steel, drywall, insulation, asphalt roofing materials, electrical materials, plumbing fixtures, vinyl siding, corrugated cardboard, and tree stumps.  </w:t>
      </w:r>
      <w:r w:rsidRPr="00105B46">
        <w:rPr>
          <w:rFonts w:ascii="Times New Roman" w:hAnsi="Times New Roman" w:cs="Times New Roman"/>
          <w:bCs/>
          <w:sz w:val="24"/>
          <w:szCs w:val="24"/>
        </w:rPr>
        <w:t>T</w:t>
      </w:r>
      <w:r w:rsidRPr="00105B46">
        <w:rPr>
          <w:rFonts w:ascii="Times New Roman" w:hAnsi="Times New Roman" w:cs="Times New Roman"/>
          <w:sz w:val="24"/>
          <w:szCs w:val="24"/>
        </w:rPr>
        <w:t xml:space="preserve">he choice of what and how construction materials can be recycled depends on many factors including the building type, site location, markets for the materials, time allowed for the project, and the contractor’s experience. In order to be deemed recyclable, materials must be separated from contaminants such as trash, nails, and broken glass. Recycling is often easiest during construction projects when crews can source separate materials as debris is produced. The most common practice is the use of labeled roll-off bins for storage of source-separated materials.  At MACH 5 we are committed to the recycling of construction debris, thereby reducing the waste generated into landfill sites.  </w:t>
      </w:r>
    </w:p>
    <w:p w:rsidR="00CA71FB" w:rsidRPr="00105B46" w:rsidRDefault="00CA71FB" w:rsidP="00CA71FB">
      <w:pPr>
        <w:pStyle w:val="NoSpacing"/>
        <w:rPr>
          <w:rFonts w:ascii="Times New Roman" w:hAnsi="Times New Roman" w:cs="Times New Roman"/>
          <w:sz w:val="24"/>
          <w:szCs w:val="24"/>
        </w:rPr>
      </w:pPr>
    </w:p>
    <w:p w:rsidR="00CA71FB" w:rsidRDefault="00CA71FB" w:rsidP="00CA71FB">
      <w:pPr>
        <w:pStyle w:val="NoSpacing"/>
        <w:rPr>
          <w:rFonts w:ascii="Times New Roman" w:hAnsi="Times New Roman" w:cs="Times New Roman"/>
          <w:sz w:val="24"/>
          <w:szCs w:val="24"/>
          <w:u w:val="single"/>
        </w:rPr>
      </w:pPr>
      <w:r w:rsidRPr="00105B46">
        <w:rPr>
          <w:rFonts w:ascii="Times New Roman" w:hAnsi="Times New Roman" w:cs="Times New Roman"/>
          <w:sz w:val="24"/>
          <w:szCs w:val="24"/>
          <w:u w:val="single"/>
        </w:rPr>
        <w:t>Waste Management and Removal Plan</w:t>
      </w:r>
    </w:p>
    <w:p w:rsidR="00BF55D7" w:rsidRPr="00105B46" w:rsidRDefault="00BF55D7" w:rsidP="00CA71FB">
      <w:pPr>
        <w:pStyle w:val="NoSpacing"/>
        <w:rPr>
          <w:rFonts w:ascii="Times New Roman" w:hAnsi="Times New Roman" w:cs="Times New Roman"/>
          <w:sz w:val="24"/>
          <w:szCs w:val="24"/>
          <w:u w:val="single"/>
        </w:rPr>
      </w:pPr>
    </w:p>
    <w:p w:rsidR="00CA71FB" w:rsidRPr="00105B46" w:rsidRDefault="00CA71FB" w:rsidP="00202D9E">
      <w:pPr>
        <w:pStyle w:val="NoSpacing"/>
        <w:rPr>
          <w:rFonts w:ascii="Times New Roman" w:hAnsi="Times New Roman" w:cs="Times New Roman"/>
          <w:sz w:val="24"/>
          <w:szCs w:val="24"/>
        </w:rPr>
      </w:pPr>
      <w:r w:rsidRPr="00105B46">
        <w:rPr>
          <w:rFonts w:ascii="Times New Roman" w:hAnsi="Times New Roman" w:cs="Times New Roman"/>
          <w:sz w:val="24"/>
          <w:szCs w:val="24"/>
        </w:rPr>
        <w:t xml:space="preserve">Our plan consists of </w:t>
      </w:r>
      <w:r w:rsidR="008D15E8">
        <w:rPr>
          <w:rFonts w:ascii="Times New Roman" w:hAnsi="Times New Roman" w:cs="Times New Roman"/>
          <w:sz w:val="24"/>
          <w:szCs w:val="24"/>
        </w:rPr>
        <w:t>five</w:t>
      </w:r>
      <w:r w:rsidRPr="00105B46">
        <w:rPr>
          <w:rFonts w:ascii="Times New Roman" w:hAnsi="Times New Roman" w:cs="Times New Roman"/>
          <w:sz w:val="24"/>
          <w:szCs w:val="24"/>
        </w:rPr>
        <w:t xml:space="preserve"> basic elements and is founded on the concept above, that recycling can be most efficient when debris is separated as it’s created on site.  Our site is spacious enough to allow on-site sorting of materials using </w:t>
      </w:r>
      <w:r w:rsidR="008D15E8">
        <w:rPr>
          <w:rFonts w:ascii="Times New Roman" w:hAnsi="Times New Roman" w:cs="Times New Roman"/>
          <w:sz w:val="24"/>
          <w:szCs w:val="24"/>
        </w:rPr>
        <w:t>five</w:t>
      </w:r>
      <w:r w:rsidRPr="00105B46">
        <w:rPr>
          <w:rFonts w:ascii="Times New Roman" w:hAnsi="Times New Roman" w:cs="Times New Roman"/>
          <w:sz w:val="24"/>
          <w:szCs w:val="24"/>
        </w:rPr>
        <w:t xml:space="preserve"> dumpsters labeled by material type.  Having separate containers for each material type will reduce overall time and possibility for contamination.</w:t>
      </w:r>
    </w:p>
    <w:p w:rsidR="00202D9E" w:rsidRDefault="00202D9E" w:rsidP="00202D9E">
      <w:pPr>
        <w:pStyle w:val="NoSpacing"/>
        <w:rPr>
          <w:rFonts w:ascii="Times New Roman" w:hAnsi="Times New Roman" w:cs="Times New Roman"/>
          <w:sz w:val="24"/>
          <w:szCs w:val="24"/>
        </w:rPr>
      </w:pPr>
    </w:p>
    <w:p w:rsidR="00CA71FB" w:rsidRPr="00105B46" w:rsidRDefault="00CA71FB" w:rsidP="00202D9E">
      <w:pPr>
        <w:pStyle w:val="NoSpacing"/>
        <w:rPr>
          <w:rFonts w:ascii="Times New Roman" w:hAnsi="Times New Roman" w:cs="Times New Roman"/>
          <w:sz w:val="24"/>
          <w:szCs w:val="24"/>
        </w:rPr>
      </w:pPr>
      <w:r w:rsidRPr="00105B46">
        <w:rPr>
          <w:rFonts w:ascii="Times New Roman" w:hAnsi="Times New Roman" w:cs="Times New Roman"/>
          <w:sz w:val="24"/>
          <w:szCs w:val="24"/>
        </w:rPr>
        <w:t>We have decided not to use trash chutes because they will encourage the careless disposal of waste seeing as it is much easier to throw excess materials down to the dumpster.  Instead, we will send groups of rolling buggies to each floor as work is being performed, one designated for each recycled material and a few for waste.  Wherever someone is performing work, a buggy shouldn’t be too far away.  When the buggy has been filled, it will be the responsibility of that last individual to take the buggy to one of the lifts and then down and out to the dumpster labeled for that material.  The image below shows the basic flow of these buggies from their original location to the lift and down to the dumpsters either as waste or recycled materials.  These lines are marked in black and red.  The green line shows the convenient route that the trucks will follow to efficiently load the roll-on dumpsters and properly transport materials away.</w:t>
      </w:r>
    </w:p>
    <w:p w:rsidR="008D15E8" w:rsidRDefault="008D15E8" w:rsidP="008D15E8">
      <w:pPr>
        <w:pStyle w:val="NoSpacing"/>
        <w:ind w:firstLine="720"/>
        <w:jc w:val="center"/>
        <w:rPr>
          <w:rFonts w:ascii="Times New Roman" w:hAnsi="Times New Roman" w:cs="Times New Roman"/>
          <w:sz w:val="24"/>
          <w:szCs w:val="24"/>
        </w:rPr>
      </w:pPr>
      <w:r w:rsidRPr="00105B46">
        <w:rPr>
          <w:rFonts w:ascii="Times New Roman" w:hAnsi="Times New Roman" w:cs="Times New Roman"/>
          <w:noProof/>
          <w:sz w:val="24"/>
          <w:szCs w:val="24"/>
        </w:rPr>
        <w:drawing>
          <wp:inline distT="0" distB="0" distL="0" distR="0">
            <wp:extent cx="4295775" cy="2603285"/>
            <wp:effectExtent l="19050" t="0" r="9525" b="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srcRect/>
                    <a:stretch>
                      <a:fillRect/>
                    </a:stretch>
                  </pic:blipFill>
                  <pic:spPr bwMode="auto">
                    <a:xfrm>
                      <a:off x="0" y="0"/>
                      <a:ext cx="4322971" cy="2619766"/>
                    </a:xfrm>
                    <a:prstGeom prst="rect">
                      <a:avLst/>
                    </a:prstGeom>
                    <a:noFill/>
                    <a:ln w="9525">
                      <a:noFill/>
                      <a:miter lim="800000"/>
                      <a:headEnd/>
                      <a:tailEnd/>
                    </a:ln>
                  </pic:spPr>
                </pic:pic>
              </a:graphicData>
            </a:graphic>
          </wp:inline>
        </w:drawing>
      </w:r>
    </w:p>
    <w:p w:rsidR="008D15E8" w:rsidRPr="008D15E8" w:rsidRDefault="008D15E8" w:rsidP="008D15E8">
      <w:pPr>
        <w:pStyle w:val="NoSpacing"/>
        <w:jc w:val="center"/>
        <w:rPr>
          <w:rFonts w:ascii="Times New Roman" w:hAnsi="Times New Roman" w:cs="Times New Roman"/>
          <w:sz w:val="20"/>
          <w:szCs w:val="20"/>
        </w:rPr>
      </w:pPr>
      <w:r w:rsidRPr="008D15E8">
        <w:rPr>
          <w:rFonts w:ascii="Times New Roman" w:hAnsi="Times New Roman" w:cs="Times New Roman"/>
          <w:sz w:val="20"/>
          <w:szCs w:val="20"/>
        </w:rPr>
        <w:t>Waste Removal Plan</w:t>
      </w:r>
    </w:p>
    <w:p w:rsidR="00CA71FB" w:rsidRPr="00105B46" w:rsidRDefault="00CA71FB" w:rsidP="00202D9E">
      <w:pPr>
        <w:pStyle w:val="NoSpacing"/>
        <w:rPr>
          <w:rFonts w:ascii="Times New Roman" w:hAnsi="Times New Roman" w:cs="Times New Roman"/>
          <w:sz w:val="24"/>
          <w:szCs w:val="24"/>
        </w:rPr>
      </w:pPr>
      <w:r w:rsidRPr="00105B46">
        <w:rPr>
          <w:rFonts w:ascii="Times New Roman" w:hAnsi="Times New Roman" w:cs="Times New Roman"/>
          <w:sz w:val="24"/>
          <w:szCs w:val="24"/>
        </w:rPr>
        <w:lastRenderedPageBreak/>
        <w:t xml:space="preserve">While this might slow an individual’s production rate down slightly, this is significantly less expensive than sorting through the debris later at an off-site location and there are significant monetary gains to be had over the full term of the project.  The contractors as well as the superintendant will need to keep an eye on the dumpsters so they can quickly and easily be replaced when they are full.                     </w:t>
      </w:r>
    </w:p>
    <w:p w:rsidR="00CA71FB" w:rsidRPr="00105B46" w:rsidRDefault="00CA71FB" w:rsidP="00CA71FB">
      <w:pPr>
        <w:pStyle w:val="NoSpacing"/>
        <w:rPr>
          <w:rFonts w:ascii="Times New Roman" w:hAnsi="Times New Roman" w:cs="Times New Roman"/>
          <w:sz w:val="24"/>
          <w:szCs w:val="24"/>
          <w:u w:val="single"/>
        </w:rPr>
      </w:pPr>
    </w:p>
    <w:p w:rsidR="00CA71FB" w:rsidRDefault="00CA71FB" w:rsidP="00CA71FB">
      <w:pPr>
        <w:pStyle w:val="NoSpacing"/>
        <w:rPr>
          <w:rFonts w:ascii="Times New Roman" w:hAnsi="Times New Roman" w:cs="Times New Roman"/>
          <w:sz w:val="24"/>
          <w:szCs w:val="24"/>
          <w:u w:val="single"/>
        </w:rPr>
      </w:pPr>
      <w:r w:rsidRPr="00105B46">
        <w:rPr>
          <w:rFonts w:ascii="Times New Roman" w:hAnsi="Times New Roman" w:cs="Times New Roman"/>
          <w:sz w:val="24"/>
          <w:szCs w:val="24"/>
          <w:u w:val="single"/>
        </w:rPr>
        <w:t>Efforts to Minimize Waste</w:t>
      </w:r>
    </w:p>
    <w:p w:rsidR="00BF55D7" w:rsidRPr="00105B46" w:rsidRDefault="00BF55D7" w:rsidP="00CA71FB">
      <w:pPr>
        <w:pStyle w:val="NoSpacing"/>
        <w:rPr>
          <w:rFonts w:ascii="Times New Roman" w:hAnsi="Times New Roman" w:cs="Times New Roman"/>
          <w:sz w:val="24"/>
          <w:szCs w:val="24"/>
          <w:u w:val="single"/>
        </w:rPr>
      </w:pPr>
    </w:p>
    <w:p w:rsidR="00202D9E" w:rsidRDefault="00CA71FB" w:rsidP="00202D9E">
      <w:pPr>
        <w:pStyle w:val="NoSpacing"/>
        <w:rPr>
          <w:rFonts w:ascii="Times New Roman" w:hAnsi="Times New Roman" w:cs="Times New Roman"/>
          <w:sz w:val="24"/>
          <w:szCs w:val="24"/>
        </w:rPr>
      </w:pPr>
      <w:r w:rsidRPr="00105B46">
        <w:rPr>
          <w:rFonts w:ascii="Times New Roman" w:hAnsi="Times New Roman" w:cs="Times New Roman"/>
          <w:bCs/>
          <w:sz w:val="24"/>
          <w:szCs w:val="24"/>
        </w:rPr>
        <w:t xml:space="preserve">In order to minimize waste we must be proactive about guiding and training all that are involved.  </w:t>
      </w:r>
      <w:r w:rsidRPr="00105B46">
        <w:rPr>
          <w:rFonts w:ascii="Times New Roman" w:hAnsi="Times New Roman" w:cs="Times New Roman"/>
          <w:sz w:val="24"/>
          <w:szCs w:val="24"/>
        </w:rPr>
        <w:t xml:space="preserve">Constant education and feedback are imperative to ensure on-site sorting and recovery efforts are successful. We also encourage regular meetings between client, contractors, and crews providing opportunities to communicate areas of successes and room for improvement.  Educating contractors and crews on materials recovery techniques such as sorting and storage methods, recoverable materials, and removal techniques can eliminate contamination problems and increase recovery rates. </w:t>
      </w:r>
    </w:p>
    <w:p w:rsidR="00CA71FB" w:rsidRPr="00105B46" w:rsidRDefault="00CA71FB" w:rsidP="00202D9E">
      <w:pPr>
        <w:pStyle w:val="NoSpacing"/>
        <w:rPr>
          <w:rFonts w:ascii="Times New Roman" w:hAnsi="Times New Roman" w:cs="Times New Roman"/>
          <w:sz w:val="24"/>
          <w:szCs w:val="24"/>
        </w:rPr>
      </w:pPr>
      <w:r w:rsidRPr="00105B46">
        <w:rPr>
          <w:rFonts w:ascii="Times New Roman" w:hAnsi="Times New Roman" w:cs="Times New Roman"/>
          <w:sz w:val="24"/>
          <w:szCs w:val="24"/>
        </w:rPr>
        <w:t xml:space="preserve"> </w:t>
      </w:r>
    </w:p>
    <w:p w:rsidR="00CA71FB" w:rsidRDefault="00CA71FB" w:rsidP="00202D9E">
      <w:pPr>
        <w:pStyle w:val="NoSpacing"/>
        <w:rPr>
          <w:rFonts w:ascii="Times New Roman" w:hAnsi="Times New Roman" w:cs="Times New Roman"/>
          <w:sz w:val="24"/>
          <w:szCs w:val="24"/>
        </w:rPr>
      </w:pPr>
      <w:r w:rsidRPr="00105B46">
        <w:rPr>
          <w:rFonts w:ascii="Times New Roman" w:hAnsi="Times New Roman" w:cs="Times New Roman"/>
          <w:sz w:val="24"/>
          <w:szCs w:val="24"/>
        </w:rPr>
        <w:t xml:space="preserve">It is essential that </w:t>
      </w:r>
      <w:r w:rsidRPr="00105B46">
        <w:rPr>
          <w:rFonts w:ascii="Times New Roman" w:hAnsi="Times New Roman" w:cs="Times New Roman"/>
          <w:bCs/>
          <w:sz w:val="24"/>
          <w:szCs w:val="24"/>
        </w:rPr>
        <w:t>subcontractors be held accountable for materials recovery.  This can be done by i</w:t>
      </w:r>
      <w:r w:rsidRPr="00105B46">
        <w:rPr>
          <w:rFonts w:ascii="Times New Roman" w:hAnsi="Times New Roman" w:cs="Times New Roman"/>
          <w:sz w:val="24"/>
          <w:szCs w:val="24"/>
        </w:rPr>
        <w:t>ncorporating contract provisions requiring a level of materials recovery giving project managers leverage to ensure a project’s success.  One example would be to withhold payments until contractors compile reports summarizing their recovery efforts.  Additionally, passing a portion of the savings from material recovery back to the contractors and crews can greatly boost morale and productivity.  Incentives for the crews will not only reward their efforts, but will also improve their spirits and camaraderie if they can benefit personally from their overall success as a team.</w:t>
      </w:r>
    </w:p>
    <w:p w:rsidR="00202D9E" w:rsidRDefault="00202D9E" w:rsidP="00CA71FB">
      <w:pPr>
        <w:pStyle w:val="NoSpacing"/>
        <w:ind w:firstLine="360"/>
        <w:rPr>
          <w:rFonts w:ascii="Times New Roman" w:hAnsi="Times New Roman" w:cs="Times New Roman"/>
          <w:sz w:val="24"/>
          <w:szCs w:val="24"/>
        </w:rPr>
      </w:pPr>
    </w:p>
    <w:p w:rsidR="00CA71FB" w:rsidRPr="00105B46" w:rsidRDefault="00CA71FB" w:rsidP="00202D9E">
      <w:pPr>
        <w:pStyle w:val="NoSpacing"/>
        <w:rPr>
          <w:rFonts w:ascii="Times New Roman" w:hAnsi="Times New Roman" w:cs="Times New Roman"/>
          <w:sz w:val="24"/>
          <w:szCs w:val="24"/>
        </w:rPr>
      </w:pPr>
      <w:r w:rsidRPr="00105B46">
        <w:rPr>
          <w:rFonts w:ascii="Times New Roman" w:hAnsi="Times New Roman" w:cs="Times New Roman"/>
          <w:sz w:val="24"/>
          <w:szCs w:val="24"/>
        </w:rPr>
        <w:t>Finally, it will be essential to f</w:t>
      </w:r>
      <w:r w:rsidRPr="00105B46">
        <w:rPr>
          <w:rFonts w:ascii="Times New Roman" w:hAnsi="Times New Roman" w:cs="Times New Roman"/>
          <w:bCs/>
          <w:sz w:val="24"/>
          <w:szCs w:val="24"/>
        </w:rPr>
        <w:t>ollow up with contractors and crews during the project looking for feedback on r</w:t>
      </w:r>
      <w:r w:rsidRPr="00105B46">
        <w:rPr>
          <w:rFonts w:ascii="Times New Roman" w:hAnsi="Times New Roman" w:cs="Times New Roman"/>
          <w:sz w:val="24"/>
          <w:szCs w:val="24"/>
        </w:rPr>
        <w:t xml:space="preserve">ecovery procedures and how to improve their implementation.  </w:t>
      </w:r>
    </w:p>
    <w:p w:rsidR="00CA71FB" w:rsidRPr="00105B46" w:rsidRDefault="00CA71FB" w:rsidP="00CA71FB">
      <w:pPr>
        <w:pStyle w:val="NoSpacing"/>
        <w:ind w:left="360"/>
        <w:rPr>
          <w:rFonts w:ascii="Times New Roman" w:hAnsi="Times New Roman" w:cs="Times New Roman"/>
          <w:sz w:val="24"/>
          <w:szCs w:val="24"/>
        </w:rPr>
      </w:pPr>
    </w:p>
    <w:p w:rsidR="00CA71FB" w:rsidRDefault="00CA71FB" w:rsidP="00CA71FB">
      <w:pPr>
        <w:pStyle w:val="NoSpacing"/>
        <w:rPr>
          <w:rFonts w:ascii="Times New Roman" w:hAnsi="Times New Roman" w:cs="Times New Roman"/>
          <w:bCs/>
          <w:sz w:val="24"/>
          <w:szCs w:val="24"/>
          <w:u w:val="single"/>
        </w:rPr>
      </w:pPr>
      <w:r w:rsidRPr="00105B46">
        <w:rPr>
          <w:rFonts w:ascii="Times New Roman" w:hAnsi="Times New Roman" w:cs="Times New Roman"/>
          <w:bCs/>
          <w:sz w:val="24"/>
          <w:szCs w:val="24"/>
          <w:u w:val="single"/>
        </w:rPr>
        <w:t>Incorporating Recycling</w:t>
      </w:r>
    </w:p>
    <w:p w:rsidR="00BF55D7" w:rsidRPr="00105B46" w:rsidRDefault="00BF55D7" w:rsidP="00CA71FB">
      <w:pPr>
        <w:pStyle w:val="NoSpacing"/>
        <w:rPr>
          <w:rFonts w:ascii="Times New Roman" w:hAnsi="Times New Roman" w:cs="Times New Roman"/>
          <w:bCs/>
          <w:sz w:val="24"/>
          <w:szCs w:val="24"/>
          <w:u w:val="single"/>
        </w:rPr>
      </w:pPr>
    </w:p>
    <w:p w:rsidR="00CA71FB" w:rsidRPr="00105B46" w:rsidRDefault="00CA71FB" w:rsidP="00CA71FB">
      <w:pPr>
        <w:pStyle w:val="NoSpacing"/>
        <w:rPr>
          <w:rFonts w:ascii="Times New Roman" w:hAnsi="Times New Roman" w:cs="Times New Roman"/>
          <w:sz w:val="24"/>
          <w:szCs w:val="24"/>
        </w:rPr>
      </w:pPr>
      <w:r w:rsidRPr="00105B46">
        <w:rPr>
          <w:rFonts w:ascii="Times New Roman" w:hAnsi="Times New Roman" w:cs="Times New Roman"/>
          <w:sz w:val="24"/>
          <w:szCs w:val="24"/>
        </w:rPr>
        <w:t xml:space="preserve">The following is a list of planned recycling strategies that MACH 5 will implement: </w:t>
      </w:r>
    </w:p>
    <w:p w:rsidR="00CA71FB" w:rsidRPr="00105B46" w:rsidRDefault="00CA71FB" w:rsidP="00CA71FB">
      <w:pPr>
        <w:pStyle w:val="NoSpacing"/>
        <w:numPr>
          <w:ilvl w:val="0"/>
          <w:numId w:val="12"/>
        </w:numPr>
        <w:rPr>
          <w:rFonts w:ascii="Times New Roman" w:hAnsi="Times New Roman" w:cs="Times New Roman"/>
          <w:sz w:val="24"/>
          <w:szCs w:val="24"/>
        </w:rPr>
      </w:pPr>
      <w:r w:rsidRPr="00105B46">
        <w:rPr>
          <w:rFonts w:ascii="Times New Roman" w:hAnsi="Times New Roman" w:cs="Times New Roman"/>
          <w:sz w:val="24"/>
          <w:szCs w:val="24"/>
        </w:rPr>
        <w:t>Establish clear numerical waste reduction goals</w:t>
      </w:r>
    </w:p>
    <w:p w:rsidR="00CA71FB" w:rsidRPr="00105B46" w:rsidRDefault="00CA71FB" w:rsidP="00CA71FB">
      <w:pPr>
        <w:pStyle w:val="NoSpacing"/>
        <w:numPr>
          <w:ilvl w:val="0"/>
          <w:numId w:val="12"/>
        </w:numPr>
        <w:rPr>
          <w:rFonts w:ascii="Times New Roman" w:hAnsi="Times New Roman" w:cs="Times New Roman"/>
          <w:sz w:val="24"/>
          <w:szCs w:val="24"/>
        </w:rPr>
      </w:pPr>
      <w:r w:rsidRPr="00105B46">
        <w:rPr>
          <w:rFonts w:ascii="Times New Roman" w:hAnsi="Times New Roman" w:cs="Times New Roman"/>
          <w:sz w:val="24"/>
          <w:szCs w:val="24"/>
        </w:rPr>
        <w:t xml:space="preserve">Select general contractor and subcontractors who can demonstrate commitment to reducing waste </w:t>
      </w:r>
    </w:p>
    <w:p w:rsidR="00CA71FB" w:rsidRPr="00105B46" w:rsidRDefault="00CA71FB" w:rsidP="00CA71FB">
      <w:pPr>
        <w:pStyle w:val="NoSpacing"/>
        <w:numPr>
          <w:ilvl w:val="0"/>
          <w:numId w:val="12"/>
        </w:numPr>
        <w:rPr>
          <w:rFonts w:ascii="Times New Roman" w:hAnsi="Times New Roman" w:cs="Times New Roman"/>
          <w:sz w:val="24"/>
          <w:szCs w:val="24"/>
        </w:rPr>
      </w:pPr>
      <w:r w:rsidRPr="00105B46">
        <w:rPr>
          <w:rFonts w:ascii="Times New Roman" w:hAnsi="Times New Roman" w:cs="Times New Roman"/>
          <w:sz w:val="24"/>
          <w:szCs w:val="24"/>
        </w:rPr>
        <w:t>Include specs that address environmental procedures for materials reuse and recycling</w:t>
      </w:r>
    </w:p>
    <w:p w:rsidR="00CA71FB" w:rsidRPr="00105B46" w:rsidRDefault="00CA71FB" w:rsidP="00CA71FB">
      <w:pPr>
        <w:pStyle w:val="NoSpacing"/>
        <w:numPr>
          <w:ilvl w:val="0"/>
          <w:numId w:val="12"/>
        </w:numPr>
        <w:rPr>
          <w:rFonts w:ascii="Times New Roman" w:hAnsi="Times New Roman" w:cs="Times New Roman"/>
          <w:sz w:val="24"/>
          <w:szCs w:val="24"/>
        </w:rPr>
      </w:pPr>
      <w:r w:rsidRPr="00105B46">
        <w:rPr>
          <w:rFonts w:ascii="Times New Roman" w:hAnsi="Times New Roman" w:cs="Times New Roman"/>
          <w:sz w:val="24"/>
          <w:szCs w:val="24"/>
        </w:rPr>
        <w:t>Require contractors to estimate their waste generation in order to better anticipate the amount of the recyclable materials generated on site.</w:t>
      </w:r>
    </w:p>
    <w:p w:rsidR="00CA71FB" w:rsidRPr="00105B46" w:rsidRDefault="00CA71FB" w:rsidP="00CA71FB">
      <w:pPr>
        <w:pStyle w:val="NoSpacing"/>
        <w:numPr>
          <w:ilvl w:val="0"/>
          <w:numId w:val="12"/>
        </w:numPr>
        <w:rPr>
          <w:rFonts w:ascii="Times New Roman" w:hAnsi="Times New Roman" w:cs="Times New Roman"/>
          <w:sz w:val="24"/>
          <w:szCs w:val="24"/>
        </w:rPr>
      </w:pPr>
      <w:r w:rsidRPr="00105B46">
        <w:rPr>
          <w:rFonts w:ascii="Times New Roman" w:hAnsi="Times New Roman" w:cs="Times New Roman"/>
          <w:sz w:val="24"/>
          <w:szCs w:val="24"/>
        </w:rPr>
        <w:t xml:space="preserve">Encourage proper communication between the client, contractors, and ourselves </w:t>
      </w:r>
    </w:p>
    <w:p w:rsidR="00CA71FB" w:rsidRPr="00105B46" w:rsidRDefault="00CA71FB" w:rsidP="00CA71FB">
      <w:pPr>
        <w:pStyle w:val="NoSpacing"/>
        <w:numPr>
          <w:ilvl w:val="0"/>
          <w:numId w:val="12"/>
        </w:numPr>
        <w:rPr>
          <w:rFonts w:ascii="Times New Roman" w:hAnsi="Times New Roman" w:cs="Times New Roman"/>
          <w:sz w:val="24"/>
          <w:szCs w:val="24"/>
        </w:rPr>
      </w:pPr>
      <w:r w:rsidRPr="00105B46">
        <w:rPr>
          <w:rFonts w:ascii="Times New Roman" w:hAnsi="Times New Roman" w:cs="Times New Roman"/>
          <w:sz w:val="24"/>
          <w:szCs w:val="24"/>
        </w:rPr>
        <w:t>Carefully track all data on materials</w:t>
      </w:r>
    </w:p>
    <w:p w:rsidR="00CA71FB" w:rsidRPr="00105B46" w:rsidRDefault="00CA71FB" w:rsidP="00CA71FB">
      <w:pPr>
        <w:pStyle w:val="NoSpacing"/>
        <w:numPr>
          <w:ilvl w:val="0"/>
          <w:numId w:val="12"/>
        </w:numPr>
        <w:rPr>
          <w:rFonts w:ascii="Times New Roman" w:hAnsi="Times New Roman" w:cs="Times New Roman"/>
          <w:sz w:val="24"/>
          <w:szCs w:val="24"/>
        </w:rPr>
      </w:pPr>
      <w:r w:rsidRPr="00105B46">
        <w:rPr>
          <w:rFonts w:ascii="Times New Roman" w:hAnsi="Times New Roman" w:cs="Times New Roman"/>
          <w:sz w:val="24"/>
          <w:szCs w:val="24"/>
        </w:rPr>
        <w:t>Incentives for recycling and disposal reduction like pizza parties for the crew</w:t>
      </w:r>
    </w:p>
    <w:p w:rsidR="00CA71FB" w:rsidRPr="00105B46" w:rsidRDefault="00CA71FB" w:rsidP="00CA71FB">
      <w:pPr>
        <w:pStyle w:val="NoSpacing"/>
        <w:numPr>
          <w:ilvl w:val="0"/>
          <w:numId w:val="12"/>
        </w:numPr>
        <w:rPr>
          <w:rFonts w:ascii="Times New Roman" w:hAnsi="Times New Roman" w:cs="Times New Roman"/>
          <w:sz w:val="24"/>
          <w:szCs w:val="24"/>
          <w:u w:val="single"/>
        </w:rPr>
      </w:pPr>
      <w:r w:rsidRPr="00105B46">
        <w:rPr>
          <w:rFonts w:ascii="Times New Roman" w:hAnsi="Times New Roman" w:cs="Times New Roman"/>
          <w:sz w:val="24"/>
          <w:szCs w:val="24"/>
        </w:rPr>
        <w:t>Communicate results to all involved parties</w:t>
      </w:r>
    </w:p>
    <w:p w:rsidR="00CA71FB" w:rsidRPr="00105B46" w:rsidRDefault="00CA71FB" w:rsidP="00CA71FB">
      <w:pPr>
        <w:pStyle w:val="NoSpacing"/>
        <w:rPr>
          <w:rFonts w:ascii="Times New Roman" w:hAnsi="Times New Roman" w:cs="Times New Roman"/>
          <w:sz w:val="24"/>
          <w:szCs w:val="24"/>
          <w:u w:val="single"/>
        </w:rPr>
      </w:pPr>
    </w:p>
    <w:p w:rsidR="00202D9E" w:rsidRDefault="00202D9E">
      <w:pPr>
        <w:rPr>
          <w:rFonts w:eastAsiaTheme="minorEastAsia"/>
          <w:sz w:val="24"/>
          <w:szCs w:val="24"/>
          <w:u w:val="single"/>
        </w:rPr>
      </w:pPr>
      <w:r>
        <w:rPr>
          <w:sz w:val="24"/>
          <w:szCs w:val="24"/>
          <w:u w:val="single"/>
        </w:rPr>
        <w:br w:type="page"/>
      </w:r>
    </w:p>
    <w:p w:rsidR="00CA71FB" w:rsidRDefault="00CA71FB" w:rsidP="00CA71FB">
      <w:pPr>
        <w:pStyle w:val="NoSpacing"/>
        <w:rPr>
          <w:rFonts w:ascii="Times New Roman" w:hAnsi="Times New Roman" w:cs="Times New Roman"/>
          <w:sz w:val="24"/>
          <w:szCs w:val="24"/>
          <w:u w:val="single"/>
        </w:rPr>
      </w:pPr>
      <w:r w:rsidRPr="00105B46">
        <w:rPr>
          <w:rFonts w:ascii="Times New Roman" w:hAnsi="Times New Roman" w:cs="Times New Roman"/>
          <w:sz w:val="24"/>
          <w:szCs w:val="24"/>
          <w:u w:val="single"/>
        </w:rPr>
        <w:lastRenderedPageBreak/>
        <w:t>Recyclable Materials Collected</w:t>
      </w:r>
    </w:p>
    <w:p w:rsidR="00BF55D7" w:rsidRPr="00105B46" w:rsidRDefault="00BF55D7" w:rsidP="00CA71FB">
      <w:pPr>
        <w:pStyle w:val="NoSpacing"/>
        <w:rPr>
          <w:rFonts w:ascii="Times New Roman" w:hAnsi="Times New Roman" w:cs="Times New Roman"/>
          <w:sz w:val="24"/>
          <w:szCs w:val="24"/>
          <w:u w:val="single"/>
        </w:rPr>
      </w:pPr>
    </w:p>
    <w:p w:rsidR="00CA71FB" w:rsidRPr="00105B46" w:rsidRDefault="00CA71FB" w:rsidP="00CA71FB">
      <w:pPr>
        <w:pStyle w:val="NoSpacing"/>
        <w:rPr>
          <w:rFonts w:ascii="Times New Roman" w:hAnsi="Times New Roman" w:cs="Times New Roman"/>
          <w:sz w:val="24"/>
          <w:szCs w:val="24"/>
        </w:rPr>
      </w:pPr>
      <w:r w:rsidRPr="00105B46">
        <w:rPr>
          <w:rFonts w:ascii="Times New Roman" w:hAnsi="Times New Roman" w:cs="Times New Roman"/>
          <w:sz w:val="24"/>
          <w:szCs w:val="24"/>
        </w:rPr>
        <w:t xml:space="preserve">Typical materials recycled from new construction sites include miscellaneous metal (cut offs, banding, from shipments, ducts, steel stud cut offs, mattress springs, roof metal, rebar, roof decking), lumber (cut offs, pallets, plywood, crating and packaging, old forms), asphalt, concrete, roofing, corrugated cardboard, and gypsum board.  Additional materials can be salvaged for reuse like bricks, concrete curing tarp, and concrete mix.  Our site will designate a dumpster specifically for each one of the following materials: metals, lumber, cardboard, gypsum wallboard, and plastics.   </w:t>
      </w:r>
    </w:p>
    <w:p w:rsidR="00CA71FB" w:rsidRPr="00105B46" w:rsidRDefault="00CA71FB" w:rsidP="00CA71FB">
      <w:pPr>
        <w:pStyle w:val="NoSpacing"/>
        <w:rPr>
          <w:rFonts w:ascii="Times New Roman" w:hAnsi="Times New Roman" w:cs="Times New Roman"/>
          <w:sz w:val="24"/>
          <w:szCs w:val="24"/>
          <w:u w:val="single"/>
        </w:rPr>
      </w:pPr>
    </w:p>
    <w:p w:rsidR="00CA71FB" w:rsidRDefault="00CA71FB" w:rsidP="00CA71FB">
      <w:pPr>
        <w:pStyle w:val="NoSpacing"/>
        <w:rPr>
          <w:rFonts w:ascii="Times New Roman" w:hAnsi="Times New Roman" w:cs="Times New Roman"/>
          <w:sz w:val="24"/>
          <w:szCs w:val="24"/>
          <w:u w:val="single"/>
        </w:rPr>
      </w:pPr>
      <w:r w:rsidRPr="00105B46">
        <w:rPr>
          <w:rFonts w:ascii="Times New Roman" w:hAnsi="Times New Roman" w:cs="Times New Roman"/>
          <w:sz w:val="24"/>
          <w:szCs w:val="24"/>
          <w:u w:val="single"/>
        </w:rPr>
        <w:t>Cost Savings &amp; Benefits</w:t>
      </w:r>
    </w:p>
    <w:p w:rsidR="00BF55D7" w:rsidRPr="00105B46" w:rsidRDefault="00BF55D7" w:rsidP="00CA71FB">
      <w:pPr>
        <w:pStyle w:val="NoSpacing"/>
        <w:rPr>
          <w:rFonts w:ascii="Times New Roman" w:hAnsi="Times New Roman" w:cs="Times New Roman"/>
          <w:sz w:val="24"/>
          <w:szCs w:val="24"/>
          <w:u w:val="single"/>
        </w:rPr>
      </w:pPr>
    </w:p>
    <w:p w:rsidR="00CA71FB" w:rsidRPr="00105B46" w:rsidRDefault="00CA71FB" w:rsidP="00202D9E">
      <w:pPr>
        <w:pStyle w:val="NoSpacing"/>
        <w:rPr>
          <w:rFonts w:ascii="Times New Roman" w:hAnsi="Times New Roman" w:cs="Times New Roman"/>
          <w:sz w:val="24"/>
          <w:szCs w:val="24"/>
        </w:rPr>
      </w:pPr>
      <w:r w:rsidRPr="00105B46">
        <w:rPr>
          <w:rFonts w:ascii="Times New Roman" w:hAnsi="Times New Roman" w:cs="Times New Roman"/>
          <w:bCs/>
          <w:sz w:val="24"/>
          <w:szCs w:val="24"/>
        </w:rPr>
        <w:t xml:space="preserve">It is no surprise that there is considerable advantage to </w:t>
      </w:r>
      <w:r w:rsidRPr="00105B46">
        <w:rPr>
          <w:rFonts w:ascii="Times New Roman" w:hAnsi="Times New Roman" w:cs="Times New Roman"/>
          <w:sz w:val="24"/>
          <w:szCs w:val="24"/>
        </w:rPr>
        <w:t>materials recovery. Initially, some estimate that materials recovery might increase costs by requiring recycling bins and materials separation. However, many projects found the ability to divert more than 50% of generated waste from landfills.  The project square footage is just over 250,000 and based on similar projects, we expect a waste generation of approximately 25,000 tons.  Of the 25,000 total tons of waste we expect to generate, we anticipate recovering 60-65% and diverting it from landfills.  Based on the project size and complexity, we looked to comparable projects to get a sense for what monetary gain we might expect to see.  Our initial estimate would value the salvaged material to be between $2-3K.  Additionally, by diverting over 17,000 tons of waste from ever reaching landfills, we would expect to save upwards of $60K in disposal fees.  When one incorporates the generally lower rates charged for handing recyclables rather than waste we expect a total savings on the order of $65-70K.  However, being a state-funded project on a public university, we expect to donate all reusable materials back to the public (OPP) and not receive any revenue from materials diversion.</w:t>
      </w:r>
    </w:p>
    <w:p w:rsidR="00F307AF" w:rsidRDefault="00F307AF" w:rsidP="00CC3FF4">
      <w:pPr>
        <w:ind w:right="450"/>
        <w:rPr>
          <w:color w:val="000000"/>
          <w:sz w:val="24"/>
          <w:szCs w:val="24"/>
        </w:rPr>
        <w:sectPr w:rsidR="00F307AF" w:rsidSect="0091751D">
          <w:headerReference w:type="default" r:id="rId37"/>
          <w:footerReference w:type="default" r:id="rId38"/>
          <w:pgSz w:w="12240" w:h="15840" w:code="1"/>
          <w:pgMar w:top="1440" w:right="1440" w:bottom="1440" w:left="1440" w:header="720" w:footer="720" w:gutter="0"/>
          <w:cols w:space="360"/>
          <w:noEndnote/>
          <w:docGrid w:linePitch="272"/>
        </w:sectPr>
      </w:pPr>
    </w:p>
    <w:p w:rsidR="009B1729" w:rsidRDefault="009B1729">
      <w:pPr>
        <w:rPr>
          <w:sz w:val="24"/>
          <w:szCs w:val="24"/>
        </w:rPr>
      </w:pPr>
      <w:r>
        <w:rPr>
          <w:sz w:val="24"/>
          <w:szCs w:val="24"/>
        </w:rPr>
        <w:lastRenderedPageBreak/>
        <w:t xml:space="preserve">Below is a conservative analysis of the LEED points that will be credited to this building.  </w:t>
      </w:r>
      <w:proofErr w:type="gramStart"/>
      <w:r>
        <w:rPr>
          <w:sz w:val="24"/>
          <w:szCs w:val="24"/>
        </w:rPr>
        <w:t>The result of this analysis that a certification level of Silver can be attained.</w:t>
      </w:r>
      <w:proofErr w:type="gramEnd"/>
      <w:r>
        <w:rPr>
          <w:sz w:val="24"/>
          <w:szCs w:val="24"/>
        </w:rPr>
        <w:t xml:space="preserve">  </w:t>
      </w:r>
    </w:p>
    <w:p w:rsidR="009B1729" w:rsidRDefault="009B1729">
      <w:pPr>
        <w:rPr>
          <w:sz w:val="24"/>
          <w:szCs w:val="24"/>
        </w:rPr>
      </w:pPr>
    </w:p>
    <w:tbl>
      <w:tblPr>
        <w:tblW w:w="9483" w:type="dxa"/>
        <w:tblInd w:w="108" w:type="dxa"/>
        <w:tblLayout w:type="fixed"/>
        <w:tblLook w:val="04A0"/>
      </w:tblPr>
      <w:tblGrid>
        <w:gridCol w:w="515"/>
        <w:gridCol w:w="236"/>
        <w:gridCol w:w="78"/>
        <w:gridCol w:w="387"/>
        <w:gridCol w:w="475"/>
        <w:gridCol w:w="381"/>
        <w:gridCol w:w="363"/>
        <w:gridCol w:w="5834"/>
        <w:gridCol w:w="978"/>
        <w:gridCol w:w="236"/>
      </w:tblGrid>
      <w:tr w:rsidR="006C1F5D" w:rsidRPr="006C1F5D" w:rsidTr="00202D9E">
        <w:trPr>
          <w:trHeight w:val="360"/>
        </w:trPr>
        <w:tc>
          <w:tcPr>
            <w:tcW w:w="515" w:type="dxa"/>
            <w:tcBorders>
              <w:top w:val="nil"/>
              <w:left w:val="nil"/>
              <w:bottom w:val="nil"/>
              <w:right w:val="nil"/>
            </w:tcBorders>
            <w:shd w:val="clear" w:color="auto" w:fill="auto"/>
            <w:noWrap/>
            <w:vAlign w:val="bottom"/>
            <w:hideMark/>
          </w:tcPr>
          <w:p w:rsidR="006C1F5D" w:rsidRPr="006C1F5D" w:rsidRDefault="009B1729" w:rsidP="006C1F5D">
            <w:pPr>
              <w:rPr>
                <w:rFonts w:ascii="Eras Light ITC" w:hAnsi="Eras Light ITC"/>
              </w:rPr>
            </w:pPr>
            <w:r>
              <w:rPr>
                <w:sz w:val="24"/>
                <w:szCs w:val="24"/>
              </w:rPr>
              <w:t xml:space="preserve"> </w:t>
            </w:r>
            <w:r w:rsidR="006C1F5D">
              <w:rPr>
                <w:rFonts w:ascii="Eras Light ITC" w:hAnsi="Eras Light ITC"/>
                <w:noProof/>
              </w:rPr>
              <w:drawing>
                <wp:anchor distT="0" distB="0" distL="114300" distR="114300" simplePos="0" relativeHeight="251838464" behindDoc="0" locked="0" layoutInCell="1" allowOverlap="1">
                  <wp:simplePos x="0" y="0"/>
                  <wp:positionH relativeFrom="column">
                    <wp:posOffset>0</wp:posOffset>
                  </wp:positionH>
                  <wp:positionV relativeFrom="paragraph">
                    <wp:posOffset>0</wp:posOffset>
                  </wp:positionV>
                  <wp:extent cx="933450" cy="933450"/>
                  <wp:effectExtent l="0" t="0" r="0" b="0"/>
                  <wp:wrapNone/>
                  <wp:docPr id="311" name="Picture 8"/>
                  <wp:cNvGraphicFramePr/>
                  <a:graphic xmlns:a="http://schemas.openxmlformats.org/drawingml/2006/main">
                    <a:graphicData uri="http://schemas.openxmlformats.org/drawingml/2006/picture">
                      <pic:pic xmlns:pic="http://schemas.openxmlformats.org/drawingml/2006/picture">
                        <pic:nvPicPr>
                          <pic:cNvPr id="1057" name="Picture 8" descr="LEED_USGBC_TM"/>
                          <pic:cNvPicPr>
                            <a:picLocks noChangeAspect="1" noChangeArrowheads="1"/>
                          </pic:cNvPicPr>
                        </pic:nvPicPr>
                        <pic:blipFill>
                          <a:blip r:embed="rId39"/>
                          <a:srcRect/>
                          <a:stretch>
                            <a:fillRect/>
                          </a:stretch>
                        </pic:blipFill>
                        <pic:spPr bwMode="auto">
                          <a:xfrm>
                            <a:off x="0" y="0"/>
                            <a:ext cx="914400" cy="914400"/>
                          </a:xfrm>
                          <a:prstGeom prst="rect">
                            <a:avLst/>
                          </a:prstGeom>
                          <a:noFill/>
                          <a:ln w="9525">
                            <a:noFill/>
                            <a:miter lim="800000"/>
                            <a:headEnd/>
                            <a:tailEnd/>
                          </a:ln>
                        </pic:spPr>
                      </pic:pic>
                    </a:graphicData>
                  </a:graphic>
                </wp:anchor>
              </w:drawing>
            </w:r>
          </w:p>
          <w:tbl>
            <w:tblPr>
              <w:tblW w:w="0" w:type="auto"/>
              <w:tblCellSpacing w:w="0" w:type="dxa"/>
              <w:tblLayout w:type="fixed"/>
              <w:tblCellMar>
                <w:left w:w="0" w:type="dxa"/>
                <w:right w:w="0" w:type="dxa"/>
              </w:tblCellMar>
              <w:tblLook w:val="04A0"/>
            </w:tblPr>
            <w:tblGrid>
              <w:gridCol w:w="340"/>
            </w:tblGrid>
            <w:tr w:rsidR="006C1F5D" w:rsidRPr="006C1F5D" w:rsidTr="00503631">
              <w:trPr>
                <w:trHeight w:val="360"/>
                <w:tblCellSpacing w:w="0" w:type="dxa"/>
              </w:trPr>
              <w:tc>
                <w:tcPr>
                  <w:tcW w:w="340"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sz w:val="28"/>
                      <w:szCs w:val="28"/>
                    </w:rPr>
                  </w:pPr>
                  <w:bookmarkStart w:id="0" w:name="RANGE!A1:H111"/>
                  <w:bookmarkEnd w:id="0"/>
                </w:p>
              </w:tc>
            </w:tr>
          </w:tbl>
          <w:p w:rsidR="006C1F5D" w:rsidRPr="006C1F5D" w:rsidRDefault="006C1F5D" w:rsidP="006C1F5D">
            <w:pPr>
              <w:rPr>
                <w:rFonts w:ascii="Eras Light ITC" w:hAnsi="Eras Light ITC"/>
              </w:rPr>
            </w:pPr>
          </w:p>
        </w:tc>
        <w:tc>
          <w:tcPr>
            <w:tcW w:w="314"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sz w:val="28"/>
                <w:szCs w:val="28"/>
              </w:rPr>
            </w:pPr>
          </w:p>
        </w:tc>
        <w:tc>
          <w:tcPr>
            <w:tcW w:w="387"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sz w:val="28"/>
                <w:szCs w:val="28"/>
              </w:rPr>
            </w:pP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sz w:val="28"/>
                <w:szCs w:val="28"/>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sz w:val="28"/>
                <w:szCs w:val="28"/>
              </w:rPr>
            </w:pPr>
          </w:p>
        </w:tc>
        <w:tc>
          <w:tcPr>
            <w:tcW w:w="363"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sz w:val="28"/>
                <w:szCs w:val="28"/>
              </w:rPr>
            </w:pPr>
          </w:p>
        </w:tc>
        <w:tc>
          <w:tcPr>
            <w:tcW w:w="5834"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sz w:val="28"/>
                <w:szCs w:val="28"/>
              </w:rPr>
            </w:pPr>
          </w:p>
        </w:tc>
        <w:tc>
          <w:tcPr>
            <w:tcW w:w="978"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sz w:val="28"/>
                <w:szCs w:val="28"/>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sz w:val="28"/>
                <w:szCs w:val="28"/>
              </w:rPr>
            </w:pPr>
          </w:p>
        </w:tc>
      </w:tr>
      <w:tr w:rsidR="006C1F5D" w:rsidRPr="006C1F5D" w:rsidTr="00202D9E">
        <w:trPr>
          <w:trHeight w:val="360"/>
        </w:trPr>
        <w:tc>
          <w:tcPr>
            <w:tcW w:w="515"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sz w:val="28"/>
                <w:szCs w:val="28"/>
              </w:rPr>
            </w:pPr>
          </w:p>
        </w:tc>
        <w:tc>
          <w:tcPr>
            <w:tcW w:w="314"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sz w:val="28"/>
                <w:szCs w:val="28"/>
              </w:rPr>
            </w:pPr>
          </w:p>
        </w:tc>
        <w:tc>
          <w:tcPr>
            <w:tcW w:w="387"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sz w:val="28"/>
                <w:szCs w:val="28"/>
              </w:rPr>
            </w:pP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sz w:val="28"/>
                <w:szCs w:val="28"/>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sz w:val="28"/>
                <w:szCs w:val="28"/>
              </w:rPr>
            </w:pPr>
          </w:p>
        </w:tc>
        <w:tc>
          <w:tcPr>
            <w:tcW w:w="363"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sz w:val="28"/>
                <w:szCs w:val="28"/>
              </w:rPr>
            </w:pPr>
          </w:p>
        </w:tc>
        <w:tc>
          <w:tcPr>
            <w:tcW w:w="5834"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sz w:val="28"/>
                <w:szCs w:val="28"/>
              </w:rPr>
            </w:pPr>
            <w:r w:rsidRPr="006C1F5D">
              <w:rPr>
                <w:rFonts w:ascii="Arial" w:hAnsi="Arial" w:cs="Arial"/>
                <w:b/>
                <w:bCs/>
                <w:sz w:val="28"/>
                <w:szCs w:val="28"/>
              </w:rPr>
              <w:t xml:space="preserve">LEED for New Construction v2.2 </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sz w:val="28"/>
                <w:szCs w:val="28"/>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sz w:val="28"/>
                <w:szCs w:val="28"/>
              </w:rPr>
            </w:pPr>
          </w:p>
        </w:tc>
      </w:tr>
      <w:tr w:rsidR="006C1F5D" w:rsidRPr="006C1F5D" w:rsidTr="00202D9E">
        <w:trPr>
          <w:trHeight w:val="360"/>
        </w:trPr>
        <w:tc>
          <w:tcPr>
            <w:tcW w:w="51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14"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7"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63"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5834"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sz w:val="28"/>
                <w:szCs w:val="28"/>
              </w:rPr>
            </w:pPr>
            <w:r w:rsidRPr="006C1F5D">
              <w:rPr>
                <w:rFonts w:ascii="Arial" w:hAnsi="Arial" w:cs="Arial"/>
                <w:b/>
                <w:bCs/>
                <w:sz w:val="28"/>
                <w:szCs w:val="28"/>
              </w:rPr>
              <w:t>Registered Project Checklist</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14"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7"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63"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5834"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978"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14"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7"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63"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5834"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978"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14"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7"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63"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5834"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978"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9247" w:type="dxa"/>
            <w:gridSpan w:val="9"/>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r w:rsidRPr="006C1F5D">
              <w:rPr>
                <w:rFonts w:ascii="Arial" w:hAnsi="Arial" w:cs="Arial"/>
              </w:rPr>
              <w:t>Project Name:</w:t>
            </w:r>
            <w:r>
              <w:rPr>
                <w:rFonts w:ascii="Arial" w:hAnsi="Arial" w:cs="Arial"/>
              </w:rPr>
              <w:t xml:space="preserve"> Materials and Life Sciences II</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9247" w:type="dxa"/>
            <w:gridSpan w:val="9"/>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300"/>
        </w:trPr>
        <w:tc>
          <w:tcPr>
            <w:tcW w:w="51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24"/>
                <w:szCs w:val="24"/>
              </w:rPr>
            </w:pPr>
          </w:p>
        </w:tc>
        <w:tc>
          <w:tcPr>
            <w:tcW w:w="314"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24"/>
                <w:szCs w:val="24"/>
              </w:rPr>
            </w:pPr>
          </w:p>
        </w:tc>
        <w:tc>
          <w:tcPr>
            <w:tcW w:w="387"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24"/>
                <w:szCs w:val="24"/>
              </w:rPr>
            </w:pP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24"/>
                <w:szCs w:val="24"/>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24"/>
                <w:szCs w:val="24"/>
              </w:rPr>
            </w:pPr>
          </w:p>
        </w:tc>
        <w:tc>
          <w:tcPr>
            <w:tcW w:w="363"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24"/>
                <w:szCs w:val="24"/>
              </w:rPr>
            </w:pPr>
          </w:p>
        </w:tc>
        <w:tc>
          <w:tcPr>
            <w:tcW w:w="5834"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24"/>
                <w:szCs w:val="24"/>
              </w:rPr>
            </w:pPr>
          </w:p>
        </w:tc>
        <w:tc>
          <w:tcPr>
            <w:tcW w:w="978"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24"/>
                <w:szCs w:val="24"/>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r w:rsidRPr="006C1F5D">
              <w:rPr>
                <w:rFonts w:ascii="Arial" w:hAnsi="Arial" w:cs="Arial"/>
                <w:sz w:val="12"/>
                <w:szCs w:val="12"/>
              </w:rPr>
              <w:t>Yes</w:t>
            </w:r>
          </w:p>
        </w:tc>
        <w:tc>
          <w:tcPr>
            <w:tcW w:w="314"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r w:rsidRPr="006C1F5D">
              <w:rPr>
                <w:rFonts w:ascii="Arial" w:hAnsi="Arial" w:cs="Arial"/>
                <w:sz w:val="12"/>
                <w:szCs w:val="12"/>
              </w:rPr>
              <w:t>?</w:t>
            </w:r>
          </w:p>
        </w:tc>
        <w:tc>
          <w:tcPr>
            <w:tcW w:w="387"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r w:rsidRPr="006C1F5D">
              <w:rPr>
                <w:rFonts w:ascii="Arial" w:hAnsi="Arial" w:cs="Arial"/>
                <w:sz w:val="12"/>
                <w:szCs w:val="12"/>
              </w:rPr>
              <w:t>No</w:t>
            </w: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63"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5834"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978"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315"/>
        </w:trPr>
        <w:tc>
          <w:tcPr>
            <w:tcW w:w="515"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8</w:t>
            </w:r>
          </w:p>
        </w:tc>
        <w:tc>
          <w:tcPr>
            <w:tcW w:w="314" w:type="dxa"/>
            <w:gridSpan w:val="2"/>
            <w:tcBorders>
              <w:top w:val="single" w:sz="4" w:space="0" w:color="808080"/>
              <w:left w:val="nil"/>
              <w:bottom w:val="single" w:sz="4" w:space="0" w:color="808080"/>
              <w:right w:val="single" w:sz="4" w:space="0" w:color="808080"/>
            </w:tcBorders>
            <w:shd w:val="clear" w:color="auto" w:fill="auto"/>
            <w:noWrap/>
            <w:vAlign w:val="center"/>
            <w:hideMark/>
          </w:tcPr>
          <w:p w:rsidR="006C1F5D" w:rsidRPr="006C1F5D" w:rsidRDefault="00367D26" w:rsidP="006C1F5D">
            <w:pPr>
              <w:jc w:val="center"/>
              <w:rPr>
                <w:rFonts w:ascii="Arial" w:hAnsi="Arial" w:cs="Arial"/>
                <w:b/>
                <w:bCs/>
                <w:color w:val="969696"/>
              </w:rPr>
            </w:pPr>
            <w:r>
              <w:rPr>
                <w:rFonts w:ascii="Arial" w:hAnsi="Arial" w:cs="Arial"/>
                <w:b/>
                <w:bCs/>
                <w:color w:val="969696"/>
              </w:rPr>
              <w:t>1</w:t>
            </w:r>
          </w:p>
        </w:tc>
        <w:tc>
          <w:tcPr>
            <w:tcW w:w="387" w:type="dxa"/>
            <w:tcBorders>
              <w:top w:val="single" w:sz="4" w:space="0" w:color="808080"/>
              <w:left w:val="nil"/>
              <w:bottom w:val="single" w:sz="4" w:space="0" w:color="808080"/>
              <w:right w:val="single" w:sz="4" w:space="0" w:color="808080"/>
            </w:tcBorders>
            <w:shd w:val="clear" w:color="auto" w:fill="auto"/>
            <w:noWrap/>
            <w:vAlign w:val="center"/>
            <w:hideMark/>
          </w:tcPr>
          <w:p w:rsidR="006C1F5D" w:rsidRPr="006C1F5D" w:rsidRDefault="00367D26" w:rsidP="006C1F5D">
            <w:pPr>
              <w:jc w:val="center"/>
              <w:rPr>
                <w:rFonts w:ascii="Arial" w:hAnsi="Arial" w:cs="Arial"/>
                <w:b/>
                <w:bCs/>
                <w:color w:val="FF0000"/>
              </w:rPr>
            </w:pPr>
            <w:r>
              <w:rPr>
                <w:rFonts w:ascii="Arial" w:hAnsi="Arial" w:cs="Arial"/>
                <w:b/>
                <w:bCs/>
                <w:color w:val="FF0000"/>
              </w:rPr>
              <w:t>5</w:t>
            </w:r>
          </w:p>
        </w:tc>
        <w:tc>
          <w:tcPr>
            <w:tcW w:w="475" w:type="dxa"/>
            <w:tcBorders>
              <w:top w:val="single" w:sz="4" w:space="0" w:color="969696"/>
              <w:left w:val="nil"/>
              <w:bottom w:val="single" w:sz="4" w:space="0" w:color="969696"/>
              <w:right w:val="nil"/>
            </w:tcBorders>
            <w:shd w:val="clear" w:color="000000" w:fill="969696"/>
            <w:noWrap/>
            <w:vAlign w:val="center"/>
            <w:hideMark/>
          </w:tcPr>
          <w:p w:rsidR="006C1F5D" w:rsidRPr="006C1F5D" w:rsidRDefault="006C1F5D" w:rsidP="006C1F5D">
            <w:pPr>
              <w:rPr>
                <w:rFonts w:ascii="Arial" w:hAnsi="Arial" w:cs="Arial"/>
                <w:b/>
                <w:bCs/>
                <w:color w:val="FFFFFF"/>
                <w:sz w:val="24"/>
                <w:szCs w:val="24"/>
              </w:rPr>
            </w:pPr>
            <w:r w:rsidRPr="006C1F5D">
              <w:rPr>
                <w:rFonts w:ascii="Arial" w:hAnsi="Arial" w:cs="Arial"/>
                <w:b/>
                <w:bCs/>
                <w:color w:val="FFFFFF"/>
                <w:sz w:val="24"/>
                <w:szCs w:val="24"/>
              </w:rPr>
              <w:t> </w:t>
            </w:r>
          </w:p>
        </w:tc>
        <w:tc>
          <w:tcPr>
            <w:tcW w:w="6578" w:type="dxa"/>
            <w:gridSpan w:val="3"/>
            <w:tcBorders>
              <w:top w:val="single" w:sz="4" w:space="0" w:color="969696"/>
              <w:left w:val="single" w:sz="4" w:space="0" w:color="969696"/>
              <w:bottom w:val="single" w:sz="4" w:space="0" w:color="969696"/>
              <w:right w:val="nil"/>
            </w:tcBorders>
            <w:shd w:val="clear" w:color="000000" w:fill="969696"/>
            <w:noWrap/>
            <w:vAlign w:val="center"/>
            <w:hideMark/>
          </w:tcPr>
          <w:p w:rsidR="006C1F5D" w:rsidRPr="006C1F5D" w:rsidRDefault="006C1F5D" w:rsidP="006C1F5D">
            <w:pPr>
              <w:rPr>
                <w:rFonts w:ascii="Arial" w:hAnsi="Arial" w:cs="Arial"/>
                <w:b/>
                <w:bCs/>
                <w:color w:val="FFFFFF"/>
                <w:sz w:val="24"/>
                <w:szCs w:val="24"/>
              </w:rPr>
            </w:pPr>
            <w:r w:rsidRPr="006C1F5D">
              <w:rPr>
                <w:rFonts w:ascii="Arial" w:hAnsi="Arial" w:cs="Arial"/>
                <w:b/>
                <w:bCs/>
                <w:color w:val="FFFFFF"/>
                <w:sz w:val="24"/>
                <w:szCs w:val="24"/>
              </w:rPr>
              <w:t xml:space="preserve">Sustainable Sites </w:t>
            </w:r>
          </w:p>
        </w:tc>
        <w:tc>
          <w:tcPr>
            <w:tcW w:w="978" w:type="dxa"/>
            <w:tcBorders>
              <w:top w:val="single" w:sz="4" w:space="0" w:color="969696"/>
              <w:left w:val="nil"/>
              <w:bottom w:val="single" w:sz="4" w:space="0" w:color="969696"/>
              <w:right w:val="single" w:sz="4" w:space="0" w:color="969696"/>
            </w:tcBorders>
            <w:shd w:val="clear" w:color="000000" w:fill="969696"/>
            <w:noWrap/>
            <w:vAlign w:val="center"/>
            <w:hideMark/>
          </w:tcPr>
          <w:p w:rsidR="006C1F5D" w:rsidRPr="006C1F5D" w:rsidRDefault="006C1F5D" w:rsidP="006C1F5D">
            <w:pPr>
              <w:jc w:val="right"/>
              <w:rPr>
                <w:rFonts w:ascii="Arial" w:hAnsi="Arial" w:cs="Arial"/>
                <w:b/>
                <w:bCs/>
                <w:color w:val="FFFFFF"/>
              </w:rPr>
            </w:pPr>
            <w:r w:rsidRPr="006C1F5D">
              <w:rPr>
                <w:rFonts w:ascii="Arial" w:hAnsi="Arial" w:cs="Arial"/>
                <w:b/>
                <w:bCs/>
                <w:color w:val="FFFFFF"/>
              </w:rPr>
              <w:t xml:space="preserve">14 </w:t>
            </w:r>
            <w:r w:rsidRPr="006C1F5D">
              <w:rPr>
                <w:rFonts w:ascii="Arial" w:hAnsi="Arial" w:cs="Arial"/>
                <w:color w:val="FFFFFF"/>
              </w:rPr>
              <w:t>Points</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p>
        </w:tc>
        <w:tc>
          <w:tcPr>
            <w:tcW w:w="314"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p>
        </w:tc>
        <w:tc>
          <w:tcPr>
            <w:tcW w:w="387"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63"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5834"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single" w:sz="4" w:space="0" w:color="auto"/>
              <w:left w:val="single" w:sz="4" w:space="0" w:color="auto"/>
              <w:bottom w:val="nil"/>
              <w:right w:val="single" w:sz="4" w:space="0" w:color="auto"/>
            </w:tcBorders>
            <w:shd w:val="clear" w:color="000000" w:fill="969696"/>
            <w:noWrap/>
            <w:vAlign w:val="center"/>
            <w:hideMark/>
          </w:tcPr>
          <w:p w:rsidR="006C1F5D" w:rsidRPr="006C1F5D" w:rsidRDefault="006C1F5D" w:rsidP="006C1F5D">
            <w:pPr>
              <w:jc w:val="center"/>
              <w:rPr>
                <w:rFonts w:ascii="Arial" w:hAnsi="Arial" w:cs="Arial"/>
                <w:b/>
                <w:bCs/>
                <w:color w:val="FFFFFF"/>
              </w:rPr>
            </w:pPr>
            <w:r w:rsidRPr="006C1F5D">
              <w:rPr>
                <w:rFonts w:ascii="Arial" w:hAnsi="Arial" w:cs="Arial"/>
                <w:b/>
                <w:bCs/>
                <w:color w:val="FFFFFF"/>
              </w:rPr>
              <w:t>Y</w:t>
            </w:r>
          </w:p>
        </w:tc>
        <w:tc>
          <w:tcPr>
            <w:tcW w:w="314"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rPr>
            </w:pPr>
          </w:p>
        </w:tc>
        <w:tc>
          <w:tcPr>
            <w:tcW w:w="387"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rPr>
            </w:pP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proofErr w:type="spellStart"/>
            <w:r w:rsidRPr="006C1F5D">
              <w:rPr>
                <w:rFonts w:ascii="Arial" w:hAnsi="Arial" w:cs="Arial"/>
                <w:sz w:val="16"/>
                <w:szCs w:val="16"/>
              </w:rPr>
              <w:t>Prereq</w:t>
            </w:r>
            <w:proofErr w:type="spellEnd"/>
            <w:r w:rsidRPr="006C1F5D">
              <w:rPr>
                <w:rFonts w:ascii="Arial" w:hAnsi="Arial" w:cs="Arial"/>
                <w:sz w:val="16"/>
                <w:szCs w:val="16"/>
              </w:rPr>
              <w:t xml:space="preserve"> 1</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Construction Activity Pollution Prevention</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Required</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314" w:type="dxa"/>
            <w:gridSpan w:val="2"/>
            <w:tcBorders>
              <w:top w:val="single" w:sz="4" w:space="0" w:color="auto"/>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387" w:type="dxa"/>
            <w:tcBorders>
              <w:top w:val="single" w:sz="4" w:space="0" w:color="auto"/>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1</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Site Selection</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w:t>
            </w:r>
          </w:p>
        </w:tc>
        <w:tc>
          <w:tcPr>
            <w:tcW w:w="314"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387"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1</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2</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Development Density &amp; Community Connectivity</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w:t>
            </w:r>
          </w:p>
        </w:tc>
        <w:tc>
          <w:tcPr>
            <w:tcW w:w="314"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387"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1</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3</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Brownfield Redevelopment</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314"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387"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4.1</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Alternative Transportation</w:t>
            </w:r>
            <w:r w:rsidRPr="006C1F5D">
              <w:rPr>
                <w:rFonts w:ascii="Arial" w:hAnsi="Arial" w:cs="Arial"/>
              </w:rPr>
              <w:t>, Public Transportation Access</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314"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387"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4.2</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Alternative Transportation</w:t>
            </w:r>
            <w:r w:rsidRPr="006C1F5D">
              <w:rPr>
                <w:rFonts w:ascii="Arial" w:hAnsi="Arial" w:cs="Arial"/>
              </w:rPr>
              <w:t>, Bicycle Storage &amp; Changing Rooms</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w:t>
            </w:r>
          </w:p>
        </w:tc>
        <w:tc>
          <w:tcPr>
            <w:tcW w:w="314"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387"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1</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4.3</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Alternative Transportation</w:t>
            </w:r>
            <w:r w:rsidRPr="006C1F5D">
              <w:rPr>
                <w:rFonts w:ascii="Arial" w:hAnsi="Arial" w:cs="Arial"/>
              </w:rPr>
              <w:t>, Low-Emitting &amp; Fuel-Efficient Vehicles</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w:t>
            </w:r>
          </w:p>
        </w:tc>
        <w:tc>
          <w:tcPr>
            <w:tcW w:w="314"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387"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1</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4.4</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Alternative Transportation</w:t>
            </w:r>
            <w:r w:rsidRPr="006C1F5D">
              <w:rPr>
                <w:rFonts w:ascii="Arial" w:hAnsi="Arial" w:cs="Arial"/>
              </w:rPr>
              <w:t>, Parking Capacity</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w:t>
            </w:r>
          </w:p>
        </w:tc>
        <w:tc>
          <w:tcPr>
            <w:tcW w:w="314"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p>
        </w:tc>
        <w:tc>
          <w:tcPr>
            <w:tcW w:w="387" w:type="dxa"/>
            <w:tcBorders>
              <w:top w:val="nil"/>
              <w:left w:val="nil"/>
              <w:bottom w:val="single" w:sz="4" w:space="0" w:color="auto"/>
              <w:right w:val="single" w:sz="4" w:space="0" w:color="auto"/>
            </w:tcBorders>
            <w:shd w:val="clear" w:color="000000" w:fill="CCFFCC"/>
            <w:noWrap/>
            <w:vAlign w:val="center"/>
            <w:hideMark/>
          </w:tcPr>
          <w:p w:rsidR="006C1F5D" w:rsidRPr="006C1F5D" w:rsidRDefault="00367D26" w:rsidP="006C1F5D">
            <w:pPr>
              <w:jc w:val="center"/>
              <w:rPr>
                <w:rFonts w:ascii="Arial" w:hAnsi="Arial" w:cs="Arial"/>
                <w:b/>
                <w:bCs/>
                <w:color w:val="FF0000"/>
              </w:rPr>
            </w:pPr>
            <w:r>
              <w:rPr>
                <w:rFonts w:ascii="Arial" w:hAnsi="Arial" w:cs="Arial"/>
                <w:b/>
                <w:bCs/>
                <w:color w:val="FF0000"/>
              </w:rPr>
              <w:t>1</w:t>
            </w:r>
            <w:r w:rsidR="006C1F5D"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5.1</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 xml:space="preserve">Site Development, </w:t>
            </w:r>
            <w:r w:rsidRPr="006C1F5D">
              <w:rPr>
                <w:rFonts w:ascii="Arial" w:hAnsi="Arial" w:cs="Arial"/>
              </w:rPr>
              <w:t>Protect or Restore Habitat</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314"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387"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5.2</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 xml:space="preserve">Site Development, </w:t>
            </w:r>
            <w:r w:rsidRPr="006C1F5D">
              <w:rPr>
                <w:rFonts w:ascii="Arial" w:hAnsi="Arial" w:cs="Arial"/>
              </w:rPr>
              <w:t>Maximize Open Space</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314"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387"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6.1</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proofErr w:type="spellStart"/>
            <w:r w:rsidRPr="006C1F5D">
              <w:rPr>
                <w:rFonts w:ascii="Arial" w:hAnsi="Arial" w:cs="Arial"/>
                <w:b/>
                <w:bCs/>
              </w:rPr>
              <w:t>Stormwater</w:t>
            </w:r>
            <w:proofErr w:type="spellEnd"/>
            <w:r w:rsidRPr="006C1F5D">
              <w:rPr>
                <w:rFonts w:ascii="Arial" w:hAnsi="Arial" w:cs="Arial"/>
                <w:b/>
                <w:bCs/>
              </w:rPr>
              <w:t xml:space="preserve"> Design, </w:t>
            </w:r>
            <w:r w:rsidRPr="006C1F5D">
              <w:rPr>
                <w:rFonts w:ascii="Arial" w:hAnsi="Arial" w:cs="Arial"/>
              </w:rPr>
              <w:t>Quantity Control</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w:t>
            </w:r>
          </w:p>
        </w:tc>
        <w:tc>
          <w:tcPr>
            <w:tcW w:w="314"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1</w:t>
            </w:r>
          </w:p>
        </w:tc>
        <w:tc>
          <w:tcPr>
            <w:tcW w:w="387"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6.2</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proofErr w:type="spellStart"/>
            <w:r w:rsidRPr="006C1F5D">
              <w:rPr>
                <w:rFonts w:ascii="Arial" w:hAnsi="Arial" w:cs="Arial"/>
                <w:b/>
                <w:bCs/>
              </w:rPr>
              <w:t>Stormwater</w:t>
            </w:r>
            <w:proofErr w:type="spellEnd"/>
            <w:r w:rsidRPr="006C1F5D">
              <w:rPr>
                <w:rFonts w:ascii="Arial" w:hAnsi="Arial" w:cs="Arial"/>
                <w:b/>
                <w:bCs/>
              </w:rPr>
              <w:t xml:space="preserve"> Design, </w:t>
            </w:r>
            <w:r w:rsidRPr="006C1F5D">
              <w:rPr>
                <w:rFonts w:ascii="Arial" w:hAnsi="Arial" w:cs="Arial"/>
              </w:rPr>
              <w:t>Quality Control</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314"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387"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7.1</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 xml:space="preserve">Heat Island Effect, </w:t>
            </w:r>
            <w:r w:rsidRPr="006C1F5D">
              <w:rPr>
                <w:rFonts w:ascii="Arial" w:hAnsi="Arial" w:cs="Arial"/>
              </w:rPr>
              <w:t>Non-Roof</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314"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387"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7.2</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 xml:space="preserve">Heat Island Effect, </w:t>
            </w:r>
            <w:r w:rsidRPr="006C1F5D">
              <w:rPr>
                <w:rFonts w:ascii="Arial" w:hAnsi="Arial" w:cs="Arial"/>
              </w:rPr>
              <w:t>Roof</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314"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387"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8</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Light Pollution Reduction</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r w:rsidRPr="006C1F5D">
              <w:rPr>
                <w:rFonts w:ascii="Arial" w:hAnsi="Arial" w:cs="Arial"/>
                <w:sz w:val="12"/>
                <w:szCs w:val="12"/>
              </w:rPr>
              <w:t>Yes</w:t>
            </w:r>
          </w:p>
        </w:tc>
        <w:tc>
          <w:tcPr>
            <w:tcW w:w="314"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r w:rsidRPr="006C1F5D">
              <w:rPr>
                <w:rFonts w:ascii="Arial" w:hAnsi="Arial" w:cs="Arial"/>
                <w:sz w:val="12"/>
                <w:szCs w:val="12"/>
              </w:rPr>
              <w:t>?</w:t>
            </w:r>
          </w:p>
        </w:tc>
        <w:tc>
          <w:tcPr>
            <w:tcW w:w="387"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r w:rsidRPr="006C1F5D">
              <w:rPr>
                <w:rFonts w:ascii="Arial" w:hAnsi="Arial" w:cs="Arial"/>
                <w:sz w:val="12"/>
                <w:szCs w:val="12"/>
              </w:rPr>
              <w:t>No</w:t>
            </w: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63"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5834"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315"/>
        </w:trPr>
        <w:tc>
          <w:tcPr>
            <w:tcW w:w="515"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rsidR="006C1F5D" w:rsidRPr="006C1F5D" w:rsidRDefault="00ED3BE6" w:rsidP="006C1F5D">
            <w:pPr>
              <w:jc w:val="center"/>
              <w:rPr>
                <w:rFonts w:ascii="Arial" w:hAnsi="Arial" w:cs="Arial"/>
                <w:b/>
                <w:bCs/>
                <w:color w:val="008000"/>
              </w:rPr>
            </w:pPr>
            <w:r>
              <w:rPr>
                <w:rFonts w:ascii="Arial" w:hAnsi="Arial" w:cs="Arial"/>
                <w:b/>
                <w:bCs/>
                <w:color w:val="008000"/>
              </w:rPr>
              <w:t>2</w:t>
            </w:r>
          </w:p>
        </w:tc>
        <w:tc>
          <w:tcPr>
            <w:tcW w:w="314" w:type="dxa"/>
            <w:gridSpan w:val="2"/>
            <w:tcBorders>
              <w:top w:val="single" w:sz="4" w:space="0" w:color="808080"/>
              <w:left w:val="nil"/>
              <w:bottom w:val="single" w:sz="4" w:space="0" w:color="808080"/>
              <w:right w:val="single" w:sz="4" w:space="0" w:color="808080"/>
            </w:tcBorders>
            <w:shd w:val="clear" w:color="auto" w:fill="auto"/>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1</w:t>
            </w:r>
          </w:p>
        </w:tc>
        <w:tc>
          <w:tcPr>
            <w:tcW w:w="387" w:type="dxa"/>
            <w:tcBorders>
              <w:top w:val="single" w:sz="4" w:space="0" w:color="808080"/>
              <w:left w:val="nil"/>
              <w:bottom w:val="single" w:sz="4" w:space="0" w:color="808080"/>
              <w:right w:val="single" w:sz="4" w:space="0" w:color="808080"/>
            </w:tcBorders>
            <w:shd w:val="clear" w:color="auto" w:fill="auto"/>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2</w:t>
            </w:r>
          </w:p>
        </w:tc>
        <w:tc>
          <w:tcPr>
            <w:tcW w:w="475" w:type="dxa"/>
            <w:tcBorders>
              <w:top w:val="single" w:sz="4" w:space="0" w:color="969696"/>
              <w:left w:val="nil"/>
              <w:bottom w:val="single" w:sz="4" w:space="0" w:color="969696"/>
              <w:right w:val="nil"/>
            </w:tcBorders>
            <w:shd w:val="clear" w:color="000000" w:fill="969696"/>
            <w:noWrap/>
            <w:vAlign w:val="center"/>
            <w:hideMark/>
          </w:tcPr>
          <w:p w:rsidR="006C1F5D" w:rsidRPr="006C1F5D" w:rsidRDefault="006C1F5D" w:rsidP="006C1F5D">
            <w:pPr>
              <w:rPr>
                <w:rFonts w:ascii="Arial" w:hAnsi="Arial" w:cs="Arial"/>
                <w:b/>
                <w:bCs/>
                <w:color w:val="FFFFFF"/>
                <w:sz w:val="24"/>
                <w:szCs w:val="24"/>
              </w:rPr>
            </w:pPr>
            <w:r w:rsidRPr="006C1F5D">
              <w:rPr>
                <w:rFonts w:ascii="Arial" w:hAnsi="Arial" w:cs="Arial"/>
                <w:b/>
                <w:bCs/>
                <w:color w:val="FFFFFF"/>
                <w:sz w:val="24"/>
                <w:szCs w:val="24"/>
              </w:rPr>
              <w:t> </w:t>
            </w:r>
          </w:p>
        </w:tc>
        <w:tc>
          <w:tcPr>
            <w:tcW w:w="6578" w:type="dxa"/>
            <w:gridSpan w:val="3"/>
            <w:tcBorders>
              <w:top w:val="single" w:sz="4" w:space="0" w:color="969696"/>
              <w:left w:val="single" w:sz="4" w:space="0" w:color="969696"/>
              <w:bottom w:val="single" w:sz="4" w:space="0" w:color="969696"/>
              <w:right w:val="nil"/>
            </w:tcBorders>
            <w:shd w:val="clear" w:color="000000" w:fill="969696"/>
            <w:noWrap/>
            <w:vAlign w:val="center"/>
            <w:hideMark/>
          </w:tcPr>
          <w:p w:rsidR="006C1F5D" w:rsidRPr="006C1F5D" w:rsidRDefault="006C1F5D" w:rsidP="006C1F5D">
            <w:pPr>
              <w:rPr>
                <w:rFonts w:ascii="Arial" w:hAnsi="Arial" w:cs="Arial"/>
                <w:b/>
                <w:bCs/>
                <w:color w:val="FFFFFF"/>
                <w:sz w:val="24"/>
                <w:szCs w:val="24"/>
              </w:rPr>
            </w:pPr>
            <w:r w:rsidRPr="006C1F5D">
              <w:rPr>
                <w:rFonts w:ascii="Arial" w:hAnsi="Arial" w:cs="Arial"/>
                <w:b/>
                <w:bCs/>
                <w:color w:val="FFFFFF"/>
                <w:sz w:val="24"/>
                <w:szCs w:val="24"/>
              </w:rPr>
              <w:t>Water Efficiency</w:t>
            </w:r>
          </w:p>
        </w:tc>
        <w:tc>
          <w:tcPr>
            <w:tcW w:w="978" w:type="dxa"/>
            <w:tcBorders>
              <w:top w:val="single" w:sz="4" w:space="0" w:color="969696"/>
              <w:left w:val="nil"/>
              <w:bottom w:val="single" w:sz="4" w:space="0" w:color="969696"/>
              <w:right w:val="single" w:sz="4" w:space="0" w:color="969696"/>
            </w:tcBorders>
            <w:shd w:val="clear" w:color="000000" w:fill="969696"/>
            <w:noWrap/>
            <w:vAlign w:val="center"/>
            <w:hideMark/>
          </w:tcPr>
          <w:p w:rsidR="006C1F5D" w:rsidRPr="006C1F5D" w:rsidRDefault="006C1F5D" w:rsidP="006C1F5D">
            <w:pPr>
              <w:jc w:val="right"/>
              <w:rPr>
                <w:rFonts w:ascii="Arial" w:hAnsi="Arial" w:cs="Arial"/>
                <w:b/>
                <w:bCs/>
                <w:color w:val="FFFFFF"/>
              </w:rPr>
            </w:pPr>
            <w:r w:rsidRPr="006C1F5D">
              <w:rPr>
                <w:rFonts w:ascii="Arial" w:hAnsi="Arial" w:cs="Arial"/>
                <w:b/>
                <w:bCs/>
                <w:color w:val="FFFFFF"/>
              </w:rPr>
              <w:t>5</w:t>
            </w:r>
            <w:r w:rsidRPr="006C1F5D">
              <w:rPr>
                <w:rFonts w:ascii="Arial" w:hAnsi="Arial" w:cs="Arial"/>
                <w:color w:val="FFFFFF"/>
              </w:rPr>
              <w:t xml:space="preserve"> Points</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p>
        </w:tc>
        <w:tc>
          <w:tcPr>
            <w:tcW w:w="314"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p>
        </w:tc>
        <w:tc>
          <w:tcPr>
            <w:tcW w:w="387"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63"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5834"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rPr>
            </w:pP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314" w:type="dxa"/>
            <w:gridSpan w:val="2"/>
            <w:tcBorders>
              <w:top w:val="single" w:sz="4" w:space="0" w:color="auto"/>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387" w:type="dxa"/>
            <w:tcBorders>
              <w:top w:val="single" w:sz="4" w:space="0" w:color="auto"/>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1.1</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Water Efficient Landscaping</w:t>
            </w:r>
            <w:r w:rsidRPr="006C1F5D">
              <w:rPr>
                <w:rFonts w:ascii="Arial" w:hAnsi="Arial" w:cs="Arial"/>
              </w:rPr>
              <w:t>, Reduce by 50%</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p>
        </w:tc>
        <w:tc>
          <w:tcPr>
            <w:tcW w:w="314"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387"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1</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1.2</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Water Efficient Landscaping</w:t>
            </w:r>
            <w:r w:rsidRPr="006C1F5D">
              <w:rPr>
                <w:rFonts w:ascii="Arial" w:hAnsi="Arial" w:cs="Arial"/>
              </w:rPr>
              <w:t>, No Potable Use or No Irrigation</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w:t>
            </w:r>
          </w:p>
        </w:tc>
        <w:tc>
          <w:tcPr>
            <w:tcW w:w="314"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1</w:t>
            </w:r>
          </w:p>
        </w:tc>
        <w:tc>
          <w:tcPr>
            <w:tcW w:w="387"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2</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Innovative Wastewater Technologies</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188"/>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314"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387"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3.1</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Water Use Reduction</w:t>
            </w:r>
            <w:r w:rsidRPr="006C1F5D">
              <w:rPr>
                <w:rFonts w:ascii="Arial" w:hAnsi="Arial" w:cs="Arial"/>
              </w:rPr>
              <w:t>, 20% Reduction</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w:t>
            </w:r>
          </w:p>
        </w:tc>
        <w:tc>
          <w:tcPr>
            <w:tcW w:w="314"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387"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1</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3.2</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Water Use Reduction</w:t>
            </w:r>
            <w:r w:rsidRPr="006C1F5D">
              <w:rPr>
                <w:rFonts w:ascii="Arial" w:hAnsi="Arial" w:cs="Arial"/>
              </w:rPr>
              <w:t>, 30% Reduction</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008000"/>
              </w:rPr>
            </w:pPr>
          </w:p>
        </w:tc>
        <w:tc>
          <w:tcPr>
            <w:tcW w:w="314"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969696"/>
              </w:rPr>
            </w:pPr>
          </w:p>
        </w:tc>
        <w:tc>
          <w:tcPr>
            <w:tcW w:w="387"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FF0000"/>
              </w:rPr>
            </w:pP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63"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5834"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315"/>
        </w:trPr>
        <w:tc>
          <w:tcPr>
            <w:tcW w:w="515"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lastRenderedPageBreak/>
              <w:t>5</w:t>
            </w:r>
          </w:p>
        </w:tc>
        <w:tc>
          <w:tcPr>
            <w:tcW w:w="314" w:type="dxa"/>
            <w:gridSpan w:val="2"/>
            <w:tcBorders>
              <w:top w:val="single" w:sz="4" w:space="0" w:color="808080"/>
              <w:left w:val="nil"/>
              <w:bottom w:val="single" w:sz="4" w:space="0" w:color="808080"/>
              <w:right w:val="single" w:sz="4" w:space="0" w:color="808080"/>
            </w:tcBorders>
            <w:shd w:val="clear" w:color="auto" w:fill="auto"/>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387" w:type="dxa"/>
            <w:tcBorders>
              <w:top w:val="single" w:sz="4" w:space="0" w:color="808080"/>
              <w:left w:val="nil"/>
              <w:bottom w:val="single" w:sz="4" w:space="0" w:color="808080"/>
              <w:right w:val="single" w:sz="4" w:space="0" w:color="808080"/>
            </w:tcBorders>
            <w:shd w:val="clear" w:color="auto" w:fill="auto"/>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1</w:t>
            </w:r>
          </w:p>
        </w:tc>
        <w:tc>
          <w:tcPr>
            <w:tcW w:w="475" w:type="dxa"/>
            <w:tcBorders>
              <w:top w:val="single" w:sz="4" w:space="0" w:color="969696"/>
              <w:left w:val="nil"/>
              <w:bottom w:val="single" w:sz="4" w:space="0" w:color="969696"/>
              <w:right w:val="nil"/>
            </w:tcBorders>
            <w:shd w:val="clear" w:color="000000" w:fill="969696"/>
            <w:noWrap/>
            <w:vAlign w:val="center"/>
            <w:hideMark/>
          </w:tcPr>
          <w:p w:rsidR="006C1F5D" w:rsidRPr="006C1F5D" w:rsidRDefault="006C1F5D" w:rsidP="006C1F5D">
            <w:pPr>
              <w:rPr>
                <w:rFonts w:ascii="Arial" w:hAnsi="Arial" w:cs="Arial"/>
                <w:b/>
                <w:bCs/>
                <w:color w:val="FFFFFF"/>
                <w:sz w:val="24"/>
                <w:szCs w:val="24"/>
              </w:rPr>
            </w:pPr>
            <w:r w:rsidRPr="006C1F5D">
              <w:rPr>
                <w:rFonts w:ascii="Arial" w:hAnsi="Arial" w:cs="Arial"/>
                <w:b/>
                <w:bCs/>
                <w:color w:val="FFFFFF"/>
                <w:sz w:val="24"/>
                <w:szCs w:val="24"/>
              </w:rPr>
              <w:t> </w:t>
            </w:r>
          </w:p>
        </w:tc>
        <w:tc>
          <w:tcPr>
            <w:tcW w:w="6578" w:type="dxa"/>
            <w:gridSpan w:val="3"/>
            <w:tcBorders>
              <w:top w:val="single" w:sz="4" w:space="0" w:color="969696"/>
              <w:left w:val="single" w:sz="4" w:space="0" w:color="969696"/>
              <w:bottom w:val="single" w:sz="4" w:space="0" w:color="969696"/>
              <w:right w:val="nil"/>
            </w:tcBorders>
            <w:shd w:val="clear" w:color="000000" w:fill="969696"/>
            <w:noWrap/>
            <w:vAlign w:val="center"/>
            <w:hideMark/>
          </w:tcPr>
          <w:p w:rsidR="006C1F5D" w:rsidRPr="006C1F5D" w:rsidRDefault="006C1F5D" w:rsidP="006C1F5D">
            <w:pPr>
              <w:rPr>
                <w:rFonts w:ascii="Arial" w:hAnsi="Arial" w:cs="Arial"/>
                <w:b/>
                <w:bCs/>
                <w:color w:val="FFFFFF"/>
                <w:sz w:val="24"/>
                <w:szCs w:val="24"/>
              </w:rPr>
            </w:pPr>
            <w:r w:rsidRPr="006C1F5D">
              <w:rPr>
                <w:rFonts w:ascii="Arial" w:hAnsi="Arial" w:cs="Arial"/>
                <w:b/>
                <w:bCs/>
                <w:color w:val="FFFFFF"/>
                <w:sz w:val="24"/>
                <w:szCs w:val="24"/>
              </w:rPr>
              <w:t>Energy &amp; Atmosphere</w:t>
            </w:r>
          </w:p>
        </w:tc>
        <w:tc>
          <w:tcPr>
            <w:tcW w:w="978" w:type="dxa"/>
            <w:tcBorders>
              <w:top w:val="single" w:sz="4" w:space="0" w:color="969696"/>
              <w:left w:val="nil"/>
              <w:bottom w:val="single" w:sz="4" w:space="0" w:color="969696"/>
              <w:right w:val="single" w:sz="4" w:space="0" w:color="969696"/>
            </w:tcBorders>
            <w:shd w:val="clear" w:color="000000" w:fill="969696"/>
            <w:noWrap/>
            <w:vAlign w:val="center"/>
            <w:hideMark/>
          </w:tcPr>
          <w:p w:rsidR="006C1F5D" w:rsidRPr="006C1F5D" w:rsidRDefault="006C1F5D" w:rsidP="006C1F5D">
            <w:pPr>
              <w:jc w:val="right"/>
              <w:rPr>
                <w:rFonts w:ascii="Arial" w:hAnsi="Arial" w:cs="Arial"/>
                <w:b/>
                <w:bCs/>
                <w:color w:val="FFFFFF"/>
              </w:rPr>
            </w:pPr>
            <w:r w:rsidRPr="006C1F5D">
              <w:rPr>
                <w:rFonts w:ascii="Arial" w:hAnsi="Arial" w:cs="Arial"/>
                <w:b/>
                <w:bCs/>
                <w:color w:val="FFFFFF"/>
              </w:rPr>
              <w:t>17</w:t>
            </w:r>
            <w:r w:rsidRPr="006C1F5D">
              <w:rPr>
                <w:rFonts w:ascii="Arial" w:hAnsi="Arial" w:cs="Arial"/>
                <w:color w:val="FFFFFF"/>
              </w:rPr>
              <w:t xml:space="preserve"> Points</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p>
        </w:tc>
        <w:tc>
          <w:tcPr>
            <w:tcW w:w="314"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p>
        </w:tc>
        <w:tc>
          <w:tcPr>
            <w:tcW w:w="387"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63"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5834"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rPr>
            </w:pP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single" w:sz="4" w:space="0" w:color="auto"/>
              <w:left w:val="single" w:sz="4" w:space="0" w:color="auto"/>
              <w:bottom w:val="single" w:sz="4" w:space="0" w:color="auto"/>
              <w:right w:val="single" w:sz="4" w:space="0" w:color="auto"/>
            </w:tcBorders>
            <w:shd w:val="clear" w:color="000000" w:fill="969696"/>
            <w:noWrap/>
            <w:vAlign w:val="center"/>
            <w:hideMark/>
          </w:tcPr>
          <w:p w:rsidR="006C1F5D" w:rsidRPr="006C1F5D" w:rsidRDefault="006C1F5D" w:rsidP="006C1F5D">
            <w:pPr>
              <w:jc w:val="center"/>
              <w:rPr>
                <w:rFonts w:ascii="Arial" w:hAnsi="Arial" w:cs="Arial"/>
                <w:b/>
                <w:bCs/>
                <w:color w:val="FFFFFF"/>
              </w:rPr>
            </w:pPr>
            <w:r w:rsidRPr="006C1F5D">
              <w:rPr>
                <w:rFonts w:ascii="Arial" w:hAnsi="Arial" w:cs="Arial"/>
                <w:b/>
                <w:bCs/>
                <w:color w:val="FFFFFF"/>
              </w:rPr>
              <w:t>Y</w:t>
            </w:r>
          </w:p>
        </w:tc>
        <w:tc>
          <w:tcPr>
            <w:tcW w:w="314"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rPr>
            </w:pPr>
          </w:p>
        </w:tc>
        <w:tc>
          <w:tcPr>
            <w:tcW w:w="387"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rPr>
            </w:pP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proofErr w:type="spellStart"/>
            <w:r w:rsidRPr="006C1F5D">
              <w:rPr>
                <w:rFonts w:ascii="Arial" w:hAnsi="Arial" w:cs="Arial"/>
                <w:sz w:val="16"/>
                <w:szCs w:val="16"/>
              </w:rPr>
              <w:t>Prereq</w:t>
            </w:r>
            <w:proofErr w:type="spellEnd"/>
            <w:r w:rsidRPr="006C1F5D">
              <w:rPr>
                <w:rFonts w:ascii="Arial" w:hAnsi="Arial" w:cs="Arial"/>
                <w:sz w:val="16"/>
                <w:szCs w:val="16"/>
              </w:rPr>
              <w:t xml:space="preserve"> 1</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Fundamental Commissioning of the Building Energy Systems</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Required</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969696"/>
            <w:noWrap/>
            <w:vAlign w:val="center"/>
            <w:hideMark/>
          </w:tcPr>
          <w:p w:rsidR="006C1F5D" w:rsidRPr="006C1F5D" w:rsidRDefault="006C1F5D" w:rsidP="006C1F5D">
            <w:pPr>
              <w:jc w:val="center"/>
              <w:rPr>
                <w:rFonts w:ascii="Arial" w:hAnsi="Arial" w:cs="Arial"/>
                <w:b/>
                <w:bCs/>
                <w:color w:val="FFFFFF"/>
              </w:rPr>
            </w:pPr>
            <w:r w:rsidRPr="006C1F5D">
              <w:rPr>
                <w:rFonts w:ascii="Arial" w:hAnsi="Arial" w:cs="Arial"/>
                <w:b/>
                <w:bCs/>
                <w:color w:val="FFFFFF"/>
              </w:rPr>
              <w:t>Y</w:t>
            </w:r>
          </w:p>
        </w:tc>
        <w:tc>
          <w:tcPr>
            <w:tcW w:w="314"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rPr>
            </w:pPr>
          </w:p>
        </w:tc>
        <w:tc>
          <w:tcPr>
            <w:tcW w:w="387"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rPr>
            </w:pP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proofErr w:type="spellStart"/>
            <w:r w:rsidRPr="006C1F5D">
              <w:rPr>
                <w:rFonts w:ascii="Arial" w:hAnsi="Arial" w:cs="Arial"/>
                <w:sz w:val="16"/>
                <w:szCs w:val="16"/>
              </w:rPr>
              <w:t>Prereq</w:t>
            </w:r>
            <w:proofErr w:type="spellEnd"/>
            <w:r w:rsidRPr="006C1F5D">
              <w:rPr>
                <w:rFonts w:ascii="Arial" w:hAnsi="Arial" w:cs="Arial"/>
                <w:sz w:val="16"/>
                <w:szCs w:val="16"/>
              </w:rPr>
              <w:t xml:space="preserve"> 2</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Minimum Energy Performance</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Required</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969696"/>
            <w:noWrap/>
            <w:vAlign w:val="center"/>
            <w:hideMark/>
          </w:tcPr>
          <w:p w:rsidR="006C1F5D" w:rsidRPr="006C1F5D" w:rsidRDefault="006C1F5D" w:rsidP="006C1F5D">
            <w:pPr>
              <w:jc w:val="center"/>
              <w:rPr>
                <w:rFonts w:ascii="Arial" w:hAnsi="Arial" w:cs="Arial"/>
                <w:b/>
                <w:bCs/>
                <w:color w:val="FFFFFF"/>
              </w:rPr>
            </w:pPr>
            <w:r w:rsidRPr="006C1F5D">
              <w:rPr>
                <w:rFonts w:ascii="Arial" w:hAnsi="Arial" w:cs="Arial"/>
                <w:b/>
                <w:bCs/>
                <w:color w:val="FFFFFF"/>
              </w:rPr>
              <w:t>Y</w:t>
            </w:r>
          </w:p>
        </w:tc>
        <w:tc>
          <w:tcPr>
            <w:tcW w:w="314"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rPr>
            </w:pPr>
          </w:p>
        </w:tc>
        <w:tc>
          <w:tcPr>
            <w:tcW w:w="387"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rPr>
            </w:pP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proofErr w:type="spellStart"/>
            <w:r w:rsidRPr="006C1F5D">
              <w:rPr>
                <w:rFonts w:ascii="Arial" w:hAnsi="Arial" w:cs="Arial"/>
                <w:sz w:val="16"/>
                <w:szCs w:val="16"/>
              </w:rPr>
              <w:t>Prereq</w:t>
            </w:r>
            <w:proofErr w:type="spellEnd"/>
            <w:r w:rsidRPr="006C1F5D">
              <w:rPr>
                <w:rFonts w:ascii="Arial" w:hAnsi="Arial" w:cs="Arial"/>
                <w:sz w:val="16"/>
                <w:szCs w:val="16"/>
              </w:rPr>
              <w:t xml:space="preserve"> 3</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Fundamental Refrigerant Management</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Required</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375"/>
        </w:trPr>
        <w:tc>
          <w:tcPr>
            <w:tcW w:w="9247" w:type="dxa"/>
            <w:gridSpan w:val="9"/>
            <w:tcBorders>
              <w:top w:val="nil"/>
              <w:left w:val="nil"/>
              <w:bottom w:val="nil"/>
              <w:right w:val="nil"/>
            </w:tcBorders>
            <w:shd w:val="clear" w:color="auto" w:fill="auto"/>
            <w:vAlign w:val="bottom"/>
            <w:hideMark/>
          </w:tcPr>
          <w:p w:rsidR="006C1F5D" w:rsidRPr="006C1F5D" w:rsidRDefault="006C1F5D" w:rsidP="006C1F5D">
            <w:pPr>
              <w:rPr>
                <w:rFonts w:ascii="Arial" w:hAnsi="Arial" w:cs="Arial"/>
                <w:b/>
                <w:bCs/>
                <w:color w:val="FF0000"/>
                <w:sz w:val="14"/>
                <w:szCs w:val="14"/>
              </w:rPr>
            </w:pPr>
            <w:r w:rsidRPr="006C1F5D">
              <w:rPr>
                <w:rFonts w:ascii="Arial" w:hAnsi="Arial" w:cs="Arial"/>
                <w:b/>
                <w:bCs/>
                <w:color w:val="FF0000"/>
                <w:sz w:val="14"/>
                <w:szCs w:val="14"/>
              </w:rPr>
              <w:t>*Note for EAc1</w:t>
            </w:r>
            <w:r w:rsidRPr="006C1F5D">
              <w:rPr>
                <w:rFonts w:ascii="Arial" w:hAnsi="Arial" w:cs="Arial"/>
                <w:color w:val="FF0000"/>
                <w:sz w:val="14"/>
                <w:szCs w:val="14"/>
              </w:rPr>
              <w:t>: All LEED for New Construction projects registered after June 26</w:t>
            </w:r>
            <w:r w:rsidRPr="006C1F5D">
              <w:rPr>
                <w:rFonts w:ascii="Arial" w:hAnsi="Arial" w:cs="Arial"/>
                <w:color w:val="FF0000"/>
                <w:sz w:val="14"/>
                <w:szCs w:val="14"/>
                <w:vertAlign w:val="superscript"/>
              </w:rPr>
              <w:t>th</w:t>
            </w:r>
            <w:r w:rsidRPr="006C1F5D">
              <w:rPr>
                <w:rFonts w:ascii="Arial" w:hAnsi="Arial" w:cs="Arial"/>
                <w:color w:val="FF0000"/>
                <w:sz w:val="14"/>
                <w:szCs w:val="14"/>
              </w:rPr>
              <w:t xml:space="preserve">, 2007 </w:t>
            </w:r>
            <w:proofErr w:type="gramStart"/>
            <w:r w:rsidRPr="006C1F5D">
              <w:rPr>
                <w:rFonts w:ascii="Arial" w:hAnsi="Arial" w:cs="Arial"/>
                <w:color w:val="FF0000"/>
                <w:sz w:val="14"/>
                <w:szCs w:val="14"/>
              </w:rPr>
              <w:t>are</w:t>
            </w:r>
            <w:proofErr w:type="gramEnd"/>
            <w:r w:rsidRPr="006C1F5D">
              <w:rPr>
                <w:rFonts w:ascii="Arial" w:hAnsi="Arial" w:cs="Arial"/>
                <w:color w:val="FF0000"/>
                <w:sz w:val="14"/>
                <w:szCs w:val="14"/>
              </w:rPr>
              <w:t xml:space="preserve"> required to achieve at least two (2) points under EAc1.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236" w:type="dxa"/>
            <w:tcBorders>
              <w:top w:val="single" w:sz="4" w:space="0" w:color="auto"/>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single" w:sz="4" w:space="0" w:color="auto"/>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1</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Optimize Energy Performance</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 to 10</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p>
        </w:tc>
        <w:tc>
          <w:tcPr>
            <w:tcW w:w="363"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5834"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r w:rsidRPr="006C1F5D">
              <w:rPr>
                <w:rFonts w:ascii="Arial" w:hAnsi="Arial" w:cs="Arial"/>
              </w:rPr>
              <w:t>10.5% New Buildings or 3.5% Existing Building Renovations</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color w:val="808080"/>
                <w:sz w:val="16"/>
                <w:szCs w:val="16"/>
              </w:rPr>
            </w:pPr>
            <w:r w:rsidRPr="006C1F5D">
              <w:rPr>
                <w:rFonts w:ascii="Arial" w:hAnsi="Arial" w:cs="Arial"/>
                <w:color w:val="808080"/>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008000"/>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969696"/>
              </w:rPr>
            </w:pPr>
          </w:p>
        </w:tc>
        <w:tc>
          <w:tcPr>
            <w:tcW w:w="465"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FF0000"/>
              </w:rPr>
            </w:pP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p>
        </w:tc>
        <w:tc>
          <w:tcPr>
            <w:tcW w:w="363" w:type="dxa"/>
            <w:tcBorders>
              <w:top w:val="nil"/>
              <w:left w:val="single" w:sz="4" w:space="0" w:color="auto"/>
              <w:bottom w:val="single" w:sz="4" w:space="0" w:color="auto"/>
              <w:right w:val="single" w:sz="4" w:space="0" w:color="auto"/>
            </w:tcBorders>
            <w:shd w:val="clear" w:color="000000" w:fill="FF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xml:space="preserve"> </w:t>
            </w:r>
          </w:p>
        </w:tc>
        <w:tc>
          <w:tcPr>
            <w:tcW w:w="5834"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r w:rsidRPr="006C1F5D">
              <w:rPr>
                <w:rFonts w:ascii="Arial" w:hAnsi="Arial" w:cs="Arial"/>
              </w:rPr>
              <w:t>14% New Buildings or 7% Existing Building Renovations</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color w:val="808080"/>
                <w:sz w:val="16"/>
                <w:szCs w:val="16"/>
              </w:rPr>
            </w:pPr>
            <w:r w:rsidRPr="006C1F5D">
              <w:rPr>
                <w:rFonts w:ascii="Arial" w:hAnsi="Arial" w:cs="Arial"/>
                <w:color w:val="808080"/>
                <w:sz w:val="16"/>
                <w:szCs w:val="16"/>
              </w:rPr>
              <w:t>2</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008000"/>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969696"/>
              </w:rPr>
            </w:pPr>
          </w:p>
        </w:tc>
        <w:tc>
          <w:tcPr>
            <w:tcW w:w="465"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FF0000"/>
              </w:rPr>
            </w:pP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p>
        </w:tc>
        <w:tc>
          <w:tcPr>
            <w:tcW w:w="363" w:type="dxa"/>
            <w:tcBorders>
              <w:top w:val="nil"/>
              <w:left w:val="single" w:sz="4" w:space="0" w:color="auto"/>
              <w:bottom w:val="single" w:sz="4" w:space="0" w:color="auto"/>
              <w:right w:val="single" w:sz="4" w:space="0" w:color="auto"/>
            </w:tcBorders>
            <w:shd w:val="clear" w:color="000000" w:fill="FF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xml:space="preserve"> </w:t>
            </w:r>
          </w:p>
        </w:tc>
        <w:tc>
          <w:tcPr>
            <w:tcW w:w="5834"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r w:rsidRPr="006C1F5D">
              <w:rPr>
                <w:rFonts w:ascii="Arial" w:hAnsi="Arial" w:cs="Arial"/>
              </w:rPr>
              <w:t>17.5% New Buildings or 10.5% Existing Building Renovations</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color w:val="808080"/>
                <w:sz w:val="16"/>
                <w:szCs w:val="16"/>
              </w:rPr>
            </w:pPr>
            <w:r w:rsidRPr="006C1F5D">
              <w:rPr>
                <w:rFonts w:ascii="Arial" w:hAnsi="Arial" w:cs="Arial"/>
                <w:color w:val="808080"/>
                <w:sz w:val="16"/>
                <w:szCs w:val="16"/>
              </w:rPr>
              <w:t>3</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008000"/>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969696"/>
              </w:rPr>
            </w:pPr>
          </w:p>
        </w:tc>
        <w:tc>
          <w:tcPr>
            <w:tcW w:w="465"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FF0000"/>
              </w:rPr>
            </w:pP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p>
        </w:tc>
        <w:tc>
          <w:tcPr>
            <w:tcW w:w="363" w:type="dxa"/>
            <w:tcBorders>
              <w:top w:val="nil"/>
              <w:left w:val="single" w:sz="4" w:space="0" w:color="auto"/>
              <w:bottom w:val="single" w:sz="4" w:space="0" w:color="auto"/>
              <w:right w:val="single" w:sz="4" w:space="0" w:color="auto"/>
            </w:tcBorders>
            <w:shd w:val="clear" w:color="000000" w:fill="FF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xml:space="preserve"> </w:t>
            </w:r>
          </w:p>
        </w:tc>
        <w:tc>
          <w:tcPr>
            <w:tcW w:w="5834"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r w:rsidRPr="006C1F5D">
              <w:rPr>
                <w:rFonts w:ascii="Arial" w:hAnsi="Arial" w:cs="Arial"/>
              </w:rPr>
              <w:t>21% New Buildings or 14% Existing Building Renovations</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color w:val="808080"/>
                <w:sz w:val="16"/>
                <w:szCs w:val="16"/>
              </w:rPr>
            </w:pPr>
            <w:r w:rsidRPr="006C1F5D">
              <w:rPr>
                <w:rFonts w:ascii="Arial" w:hAnsi="Arial" w:cs="Arial"/>
                <w:color w:val="808080"/>
                <w:sz w:val="16"/>
                <w:szCs w:val="16"/>
              </w:rPr>
              <w:t>4</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008000"/>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969696"/>
              </w:rPr>
            </w:pPr>
          </w:p>
        </w:tc>
        <w:tc>
          <w:tcPr>
            <w:tcW w:w="465"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FF0000"/>
              </w:rPr>
            </w:pP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p>
        </w:tc>
        <w:tc>
          <w:tcPr>
            <w:tcW w:w="363" w:type="dxa"/>
            <w:tcBorders>
              <w:top w:val="nil"/>
              <w:left w:val="single" w:sz="4" w:space="0" w:color="auto"/>
              <w:bottom w:val="single" w:sz="4" w:space="0" w:color="auto"/>
              <w:right w:val="single" w:sz="4" w:space="0" w:color="auto"/>
            </w:tcBorders>
            <w:shd w:val="clear" w:color="000000" w:fill="FF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xml:space="preserve"> </w:t>
            </w:r>
          </w:p>
        </w:tc>
        <w:tc>
          <w:tcPr>
            <w:tcW w:w="5834"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r w:rsidRPr="006C1F5D">
              <w:rPr>
                <w:rFonts w:ascii="Arial" w:hAnsi="Arial" w:cs="Arial"/>
              </w:rPr>
              <w:t>24.5% New Buildings or 17.5% Existing Building Renovations</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color w:val="808080"/>
                <w:sz w:val="16"/>
                <w:szCs w:val="16"/>
              </w:rPr>
            </w:pPr>
            <w:r w:rsidRPr="006C1F5D">
              <w:rPr>
                <w:rFonts w:ascii="Arial" w:hAnsi="Arial" w:cs="Arial"/>
                <w:color w:val="808080"/>
                <w:sz w:val="16"/>
                <w:szCs w:val="16"/>
              </w:rPr>
              <w:t>5</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008000"/>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969696"/>
              </w:rPr>
            </w:pPr>
          </w:p>
        </w:tc>
        <w:tc>
          <w:tcPr>
            <w:tcW w:w="465"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FF0000"/>
              </w:rPr>
            </w:pP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p>
        </w:tc>
        <w:tc>
          <w:tcPr>
            <w:tcW w:w="363" w:type="dxa"/>
            <w:tcBorders>
              <w:top w:val="nil"/>
              <w:left w:val="single" w:sz="4" w:space="0" w:color="auto"/>
              <w:bottom w:val="single" w:sz="4" w:space="0" w:color="auto"/>
              <w:right w:val="single" w:sz="4" w:space="0" w:color="auto"/>
            </w:tcBorders>
            <w:shd w:val="clear" w:color="000000" w:fill="FF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xml:space="preserve"> </w:t>
            </w:r>
          </w:p>
        </w:tc>
        <w:tc>
          <w:tcPr>
            <w:tcW w:w="5834"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r w:rsidRPr="006C1F5D">
              <w:rPr>
                <w:rFonts w:ascii="Arial" w:hAnsi="Arial" w:cs="Arial"/>
              </w:rPr>
              <w:t>28% New Buildings or 21% Existing Building Renovations</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color w:val="808080"/>
                <w:sz w:val="16"/>
                <w:szCs w:val="16"/>
              </w:rPr>
            </w:pPr>
            <w:r w:rsidRPr="006C1F5D">
              <w:rPr>
                <w:rFonts w:ascii="Arial" w:hAnsi="Arial" w:cs="Arial"/>
                <w:color w:val="808080"/>
                <w:sz w:val="16"/>
                <w:szCs w:val="16"/>
              </w:rPr>
              <w:t>6</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008000"/>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969696"/>
              </w:rPr>
            </w:pPr>
          </w:p>
        </w:tc>
        <w:tc>
          <w:tcPr>
            <w:tcW w:w="465"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FF0000"/>
              </w:rPr>
            </w:pP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p>
        </w:tc>
        <w:tc>
          <w:tcPr>
            <w:tcW w:w="363" w:type="dxa"/>
            <w:tcBorders>
              <w:top w:val="nil"/>
              <w:left w:val="single" w:sz="4" w:space="0" w:color="auto"/>
              <w:bottom w:val="single" w:sz="4" w:space="0" w:color="auto"/>
              <w:right w:val="single" w:sz="4" w:space="0" w:color="auto"/>
            </w:tcBorders>
            <w:shd w:val="clear" w:color="000000" w:fill="FF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xml:space="preserve"> </w:t>
            </w:r>
          </w:p>
        </w:tc>
        <w:tc>
          <w:tcPr>
            <w:tcW w:w="5834"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r w:rsidRPr="006C1F5D">
              <w:rPr>
                <w:rFonts w:ascii="Arial" w:hAnsi="Arial" w:cs="Arial"/>
              </w:rPr>
              <w:t>31.5% New Buildings or 24.5% Existing Building Renovations</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color w:val="808080"/>
                <w:sz w:val="16"/>
                <w:szCs w:val="16"/>
              </w:rPr>
            </w:pPr>
            <w:r w:rsidRPr="006C1F5D">
              <w:rPr>
                <w:rFonts w:ascii="Arial" w:hAnsi="Arial" w:cs="Arial"/>
                <w:color w:val="808080"/>
                <w:sz w:val="16"/>
                <w:szCs w:val="16"/>
              </w:rPr>
              <w:t>7</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008000"/>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969696"/>
              </w:rPr>
            </w:pPr>
          </w:p>
        </w:tc>
        <w:tc>
          <w:tcPr>
            <w:tcW w:w="465"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FF0000"/>
              </w:rPr>
            </w:pP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p>
        </w:tc>
        <w:tc>
          <w:tcPr>
            <w:tcW w:w="363" w:type="dxa"/>
            <w:tcBorders>
              <w:top w:val="nil"/>
              <w:left w:val="single" w:sz="4" w:space="0" w:color="auto"/>
              <w:bottom w:val="single" w:sz="4" w:space="0" w:color="auto"/>
              <w:right w:val="single" w:sz="4" w:space="0" w:color="auto"/>
            </w:tcBorders>
            <w:shd w:val="clear" w:color="000000" w:fill="FF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xml:space="preserve"> </w:t>
            </w:r>
          </w:p>
        </w:tc>
        <w:tc>
          <w:tcPr>
            <w:tcW w:w="5834"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r w:rsidRPr="006C1F5D">
              <w:rPr>
                <w:rFonts w:ascii="Arial" w:hAnsi="Arial" w:cs="Arial"/>
              </w:rPr>
              <w:t>35% New Buildings or 28% Existing Building Renovations</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color w:val="808080"/>
                <w:sz w:val="16"/>
                <w:szCs w:val="16"/>
              </w:rPr>
            </w:pPr>
            <w:r w:rsidRPr="006C1F5D">
              <w:rPr>
                <w:rFonts w:ascii="Arial" w:hAnsi="Arial" w:cs="Arial"/>
                <w:color w:val="808080"/>
                <w:sz w:val="16"/>
                <w:szCs w:val="16"/>
              </w:rPr>
              <w:t>8</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008000"/>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969696"/>
              </w:rPr>
            </w:pPr>
          </w:p>
        </w:tc>
        <w:tc>
          <w:tcPr>
            <w:tcW w:w="465"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FF0000"/>
              </w:rPr>
            </w:pP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p>
        </w:tc>
        <w:tc>
          <w:tcPr>
            <w:tcW w:w="363" w:type="dxa"/>
            <w:tcBorders>
              <w:top w:val="nil"/>
              <w:left w:val="single" w:sz="4" w:space="0" w:color="auto"/>
              <w:bottom w:val="single" w:sz="4" w:space="0" w:color="auto"/>
              <w:right w:val="single" w:sz="4" w:space="0" w:color="auto"/>
            </w:tcBorders>
            <w:shd w:val="clear" w:color="000000" w:fill="FF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xml:space="preserve"> </w:t>
            </w:r>
          </w:p>
        </w:tc>
        <w:tc>
          <w:tcPr>
            <w:tcW w:w="5834"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r w:rsidRPr="006C1F5D">
              <w:rPr>
                <w:rFonts w:ascii="Arial" w:hAnsi="Arial" w:cs="Arial"/>
              </w:rPr>
              <w:t>38.5% New Buildings or 31.5% Existing Building Renovations</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color w:val="808080"/>
                <w:sz w:val="16"/>
                <w:szCs w:val="16"/>
              </w:rPr>
            </w:pPr>
            <w:r w:rsidRPr="006C1F5D">
              <w:rPr>
                <w:rFonts w:ascii="Arial" w:hAnsi="Arial" w:cs="Arial"/>
                <w:color w:val="808080"/>
                <w:sz w:val="16"/>
                <w:szCs w:val="16"/>
              </w:rPr>
              <w:t>9</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nil"/>
              <w:bottom w:val="single" w:sz="4" w:space="0" w:color="auto"/>
              <w:right w:val="nil"/>
            </w:tcBorders>
            <w:shd w:val="clear" w:color="auto" w:fill="auto"/>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w:t>
            </w:r>
          </w:p>
        </w:tc>
        <w:tc>
          <w:tcPr>
            <w:tcW w:w="236" w:type="dxa"/>
            <w:tcBorders>
              <w:top w:val="nil"/>
              <w:left w:val="nil"/>
              <w:bottom w:val="single" w:sz="4" w:space="0" w:color="auto"/>
              <w:right w:val="nil"/>
            </w:tcBorders>
            <w:shd w:val="clear" w:color="auto" w:fill="auto"/>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nil"/>
            </w:tcBorders>
            <w:shd w:val="clear" w:color="auto" w:fill="auto"/>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p>
        </w:tc>
        <w:tc>
          <w:tcPr>
            <w:tcW w:w="363" w:type="dxa"/>
            <w:tcBorders>
              <w:top w:val="nil"/>
              <w:left w:val="single" w:sz="4" w:space="0" w:color="auto"/>
              <w:bottom w:val="single" w:sz="4" w:space="0" w:color="auto"/>
              <w:right w:val="single" w:sz="4" w:space="0" w:color="auto"/>
            </w:tcBorders>
            <w:shd w:val="clear" w:color="000000" w:fill="FF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xml:space="preserve"> </w:t>
            </w:r>
          </w:p>
        </w:tc>
        <w:tc>
          <w:tcPr>
            <w:tcW w:w="5834"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r w:rsidRPr="006C1F5D">
              <w:rPr>
                <w:rFonts w:ascii="Arial" w:hAnsi="Arial" w:cs="Arial"/>
              </w:rPr>
              <w:t>42% New Buildings or 35% Existing Building Renovations</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color w:val="808080"/>
                <w:sz w:val="16"/>
                <w:szCs w:val="16"/>
              </w:rPr>
            </w:pPr>
            <w:r w:rsidRPr="006C1F5D">
              <w:rPr>
                <w:rFonts w:ascii="Arial" w:hAnsi="Arial" w:cs="Arial"/>
                <w:color w:val="808080"/>
                <w:sz w:val="16"/>
                <w:szCs w:val="16"/>
              </w:rPr>
              <w:t>10</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1</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2</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On-Site Renewable Energy</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 to 3</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p>
        </w:tc>
        <w:tc>
          <w:tcPr>
            <w:tcW w:w="363" w:type="dxa"/>
            <w:tcBorders>
              <w:top w:val="single" w:sz="4" w:space="0" w:color="auto"/>
              <w:left w:val="single" w:sz="4" w:space="0" w:color="auto"/>
              <w:bottom w:val="single" w:sz="4" w:space="0" w:color="auto"/>
              <w:right w:val="single" w:sz="4" w:space="0" w:color="auto"/>
            </w:tcBorders>
            <w:shd w:val="clear" w:color="000000" w:fill="FF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xml:space="preserve"> </w:t>
            </w:r>
          </w:p>
        </w:tc>
        <w:tc>
          <w:tcPr>
            <w:tcW w:w="5834"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r w:rsidRPr="006C1F5D">
              <w:rPr>
                <w:rFonts w:ascii="Arial" w:hAnsi="Arial" w:cs="Arial"/>
              </w:rPr>
              <w:t>2.5% Renewable Energy</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color w:val="808080"/>
                <w:sz w:val="16"/>
                <w:szCs w:val="16"/>
              </w:rPr>
            </w:pPr>
            <w:r w:rsidRPr="006C1F5D">
              <w:rPr>
                <w:rFonts w:ascii="Arial" w:hAnsi="Arial" w:cs="Arial"/>
                <w:color w:val="808080"/>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008000"/>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969696"/>
              </w:rPr>
            </w:pPr>
          </w:p>
        </w:tc>
        <w:tc>
          <w:tcPr>
            <w:tcW w:w="465"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FF0000"/>
              </w:rPr>
            </w:pP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p>
        </w:tc>
        <w:tc>
          <w:tcPr>
            <w:tcW w:w="363" w:type="dxa"/>
            <w:tcBorders>
              <w:top w:val="nil"/>
              <w:left w:val="single" w:sz="4" w:space="0" w:color="auto"/>
              <w:bottom w:val="single" w:sz="4" w:space="0" w:color="auto"/>
              <w:right w:val="single" w:sz="4" w:space="0" w:color="auto"/>
            </w:tcBorders>
            <w:shd w:val="clear" w:color="000000" w:fill="FF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xml:space="preserve"> </w:t>
            </w:r>
          </w:p>
        </w:tc>
        <w:tc>
          <w:tcPr>
            <w:tcW w:w="5834"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r w:rsidRPr="006C1F5D">
              <w:rPr>
                <w:rFonts w:ascii="Arial" w:hAnsi="Arial" w:cs="Arial"/>
              </w:rPr>
              <w:t>7.5% Renewable Energy</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color w:val="808080"/>
                <w:sz w:val="16"/>
                <w:szCs w:val="16"/>
              </w:rPr>
            </w:pPr>
            <w:r w:rsidRPr="006C1F5D">
              <w:rPr>
                <w:rFonts w:ascii="Arial" w:hAnsi="Arial" w:cs="Arial"/>
                <w:color w:val="808080"/>
                <w:sz w:val="16"/>
                <w:szCs w:val="16"/>
              </w:rPr>
              <w:t>2</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nil"/>
              <w:bottom w:val="single" w:sz="4" w:space="0" w:color="auto"/>
              <w:right w:val="nil"/>
            </w:tcBorders>
            <w:shd w:val="clear" w:color="auto" w:fill="auto"/>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w:t>
            </w:r>
          </w:p>
        </w:tc>
        <w:tc>
          <w:tcPr>
            <w:tcW w:w="236" w:type="dxa"/>
            <w:tcBorders>
              <w:top w:val="nil"/>
              <w:left w:val="nil"/>
              <w:bottom w:val="single" w:sz="4" w:space="0" w:color="auto"/>
              <w:right w:val="nil"/>
            </w:tcBorders>
            <w:shd w:val="clear" w:color="auto" w:fill="auto"/>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nil"/>
            </w:tcBorders>
            <w:shd w:val="clear" w:color="auto" w:fill="auto"/>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p>
        </w:tc>
        <w:tc>
          <w:tcPr>
            <w:tcW w:w="363" w:type="dxa"/>
            <w:tcBorders>
              <w:top w:val="nil"/>
              <w:left w:val="single" w:sz="4" w:space="0" w:color="auto"/>
              <w:bottom w:val="single" w:sz="4" w:space="0" w:color="auto"/>
              <w:right w:val="single" w:sz="4" w:space="0" w:color="auto"/>
            </w:tcBorders>
            <w:shd w:val="clear" w:color="000000" w:fill="FF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xml:space="preserve"> </w:t>
            </w:r>
          </w:p>
        </w:tc>
        <w:tc>
          <w:tcPr>
            <w:tcW w:w="5834"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r w:rsidRPr="006C1F5D">
              <w:rPr>
                <w:rFonts w:ascii="Arial" w:hAnsi="Arial" w:cs="Arial"/>
              </w:rPr>
              <w:t>12.5% Renewable Energy</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color w:val="808080"/>
                <w:sz w:val="16"/>
                <w:szCs w:val="16"/>
              </w:rPr>
            </w:pPr>
            <w:r w:rsidRPr="006C1F5D">
              <w:rPr>
                <w:rFonts w:ascii="Arial" w:hAnsi="Arial" w:cs="Arial"/>
                <w:color w:val="808080"/>
                <w:sz w:val="16"/>
                <w:szCs w:val="16"/>
              </w:rPr>
              <w:t>3</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3</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Enhanced Commissioning</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4</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Enhanced Refrigerant Management</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5</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Measurement &amp; Verification</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6</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Green Power</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008000"/>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969696"/>
              </w:rPr>
            </w:pPr>
          </w:p>
        </w:tc>
        <w:tc>
          <w:tcPr>
            <w:tcW w:w="465"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FF0000"/>
              </w:rPr>
            </w:pP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p>
        </w:tc>
        <w:tc>
          <w:tcPr>
            <w:tcW w:w="363"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p>
        </w:tc>
        <w:tc>
          <w:tcPr>
            <w:tcW w:w="5834"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008000"/>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969696"/>
              </w:rPr>
            </w:pPr>
          </w:p>
        </w:tc>
        <w:tc>
          <w:tcPr>
            <w:tcW w:w="465"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color w:val="FF0000"/>
              </w:rPr>
            </w:pP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p>
        </w:tc>
        <w:tc>
          <w:tcPr>
            <w:tcW w:w="363"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p>
        </w:tc>
        <w:tc>
          <w:tcPr>
            <w:tcW w:w="5834"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proofErr w:type="gramStart"/>
            <w:r w:rsidRPr="006C1F5D">
              <w:rPr>
                <w:rFonts w:ascii="Arial" w:hAnsi="Arial" w:cs="Arial"/>
                <w:sz w:val="16"/>
                <w:szCs w:val="16"/>
              </w:rPr>
              <w:t>continued</w:t>
            </w:r>
            <w:proofErr w:type="gramEnd"/>
            <w:r w:rsidRPr="006C1F5D">
              <w:rPr>
                <w:rFonts w:ascii="Arial" w:hAnsi="Arial" w:cs="Arial"/>
                <w:sz w:val="16"/>
                <w:szCs w:val="16"/>
              </w:rPr>
              <w:t>…</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r w:rsidRPr="006C1F5D">
              <w:rPr>
                <w:rFonts w:ascii="Arial" w:hAnsi="Arial" w:cs="Arial"/>
                <w:sz w:val="12"/>
                <w:szCs w:val="12"/>
              </w:rPr>
              <w:t>Yes</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r w:rsidRPr="006C1F5D">
              <w:rPr>
                <w:rFonts w:ascii="Arial" w:hAnsi="Arial" w:cs="Arial"/>
                <w:sz w:val="12"/>
                <w:szCs w:val="12"/>
              </w:rPr>
              <w:t>?</w:t>
            </w:r>
          </w:p>
        </w:tc>
        <w:tc>
          <w:tcPr>
            <w:tcW w:w="465"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r w:rsidRPr="006C1F5D">
              <w:rPr>
                <w:rFonts w:ascii="Arial" w:hAnsi="Arial" w:cs="Arial"/>
                <w:sz w:val="12"/>
                <w:szCs w:val="12"/>
              </w:rPr>
              <w:t>No</w:t>
            </w: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63"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5834"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315"/>
        </w:trPr>
        <w:tc>
          <w:tcPr>
            <w:tcW w:w="515"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5</w:t>
            </w:r>
          </w:p>
        </w:tc>
        <w:tc>
          <w:tcPr>
            <w:tcW w:w="236" w:type="dxa"/>
            <w:tcBorders>
              <w:top w:val="single" w:sz="4" w:space="0" w:color="808080"/>
              <w:left w:val="nil"/>
              <w:bottom w:val="single" w:sz="4" w:space="0" w:color="808080"/>
              <w:right w:val="single" w:sz="4" w:space="0" w:color="808080"/>
            </w:tcBorders>
            <w:shd w:val="clear" w:color="auto" w:fill="auto"/>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single" w:sz="4" w:space="0" w:color="808080"/>
              <w:left w:val="nil"/>
              <w:bottom w:val="single" w:sz="4" w:space="0" w:color="808080"/>
              <w:right w:val="single" w:sz="4" w:space="0" w:color="808080"/>
            </w:tcBorders>
            <w:shd w:val="clear" w:color="auto" w:fill="auto"/>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8</w:t>
            </w:r>
          </w:p>
        </w:tc>
        <w:tc>
          <w:tcPr>
            <w:tcW w:w="475" w:type="dxa"/>
            <w:tcBorders>
              <w:top w:val="single" w:sz="4" w:space="0" w:color="969696"/>
              <w:left w:val="nil"/>
              <w:bottom w:val="single" w:sz="4" w:space="0" w:color="969696"/>
              <w:right w:val="nil"/>
            </w:tcBorders>
            <w:shd w:val="clear" w:color="000000" w:fill="969696"/>
            <w:noWrap/>
            <w:vAlign w:val="center"/>
            <w:hideMark/>
          </w:tcPr>
          <w:p w:rsidR="006C1F5D" w:rsidRPr="006C1F5D" w:rsidRDefault="006C1F5D" w:rsidP="006C1F5D">
            <w:pPr>
              <w:rPr>
                <w:rFonts w:ascii="Arial" w:hAnsi="Arial" w:cs="Arial"/>
                <w:b/>
                <w:bCs/>
                <w:color w:val="FFFFFF"/>
                <w:sz w:val="24"/>
                <w:szCs w:val="24"/>
              </w:rPr>
            </w:pPr>
            <w:r w:rsidRPr="006C1F5D">
              <w:rPr>
                <w:rFonts w:ascii="Arial" w:hAnsi="Arial" w:cs="Arial"/>
                <w:b/>
                <w:bCs/>
                <w:color w:val="FFFFFF"/>
                <w:sz w:val="24"/>
                <w:szCs w:val="24"/>
              </w:rPr>
              <w:t> </w:t>
            </w:r>
          </w:p>
        </w:tc>
        <w:tc>
          <w:tcPr>
            <w:tcW w:w="6578" w:type="dxa"/>
            <w:gridSpan w:val="3"/>
            <w:tcBorders>
              <w:top w:val="single" w:sz="4" w:space="0" w:color="969696"/>
              <w:left w:val="single" w:sz="4" w:space="0" w:color="969696"/>
              <w:bottom w:val="single" w:sz="4" w:space="0" w:color="969696"/>
              <w:right w:val="nil"/>
            </w:tcBorders>
            <w:shd w:val="clear" w:color="000000" w:fill="969696"/>
            <w:noWrap/>
            <w:vAlign w:val="center"/>
            <w:hideMark/>
          </w:tcPr>
          <w:p w:rsidR="006C1F5D" w:rsidRPr="006C1F5D" w:rsidRDefault="006C1F5D" w:rsidP="006C1F5D">
            <w:pPr>
              <w:rPr>
                <w:rFonts w:ascii="Arial" w:hAnsi="Arial" w:cs="Arial"/>
                <w:b/>
                <w:bCs/>
                <w:color w:val="FFFFFF"/>
                <w:sz w:val="24"/>
                <w:szCs w:val="24"/>
              </w:rPr>
            </w:pPr>
            <w:r w:rsidRPr="006C1F5D">
              <w:rPr>
                <w:rFonts w:ascii="Arial" w:hAnsi="Arial" w:cs="Arial"/>
                <w:b/>
                <w:bCs/>
                <w:color w:val="FFFFFF"/>
                <w:sz w:val="24"/>
                <w:szCs w:val="24"/>
              </w:rPr>
              <w:t>Materials &amp; Resources</w:t>
            </w:r>
          </w:p>
        </w:tc>
        <w:tc>
          <w:tcPr>
            <w:tcW w:w="978" w:type="dxa"/>
            <w:tcBorders>
              <w:top w:val="single" w:sz="4" w:space="0" w:color="969696"/>
              <w:left w:val="nil"/>
              <w:bottom w:val="single" w:sz="4" w:space="0" w:color="969696"/>
              <w:right w:val="single" w:sz="4" w:space="0" w:color="969696"/>
            </w:tcBorders>
            <w:shd w:val="clear" w:color="000000" w:fill="969696"/>
            <w:noWrap/>
            <w:vAlign w:val="center"/>
            <w:hideMark/>
          </w:tcPr>
          <w:p w:rsidR="006C1F5D" w:rsidRPr="006C1F5D" w:rsidRDefault="006C1F5D" w:rsidP="006C1F5D">
            <w:pPr>
              <w:jc w:val="right"/>
              <w:rPr>
                <w:rFonts w:ascii="Arial" w:hAnsi="Arial" w:cs="Arial"/>
                <w:b/>
                <w:bCs/>
                <w:color w:val="FFFFFF"/>
              </w:rPr>
            </w:pPr>
            <w:r w:rsidRPr="006C1F5D">
              <w:rPr>
                <w:rFonts w:ascii="Arial" w:hAnsi="Arial" w:cs="Arial"/>
                <w:b/>
                <w:bCs/>
                <w:color w:val="FFFFFF"/>
              </w:rPr>
              <w:t>13</w:t>
            </w:r>
            <w:r w:rsidRPr="006C1F5D">
              <w:rPr>
                <w:rFonts w:ascii="Arial" w:hAnsi="Arial" w:cs="Arial"/>
                <w:color w:val="FFFFFF"/>
              </w:rPr>
              <w:t xml:space="preserve"> Points</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p>
        </w:tc>
        <w:tc>
          <w:tcPr>
            <w:tcW w:w="465"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63"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5834"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rPr>
            </w:pP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single" w:sz="4" w:space="0" w:color="auto"/>
              <w:left w:val="single" w:sz="4" w:space="0" w:color="auto"/>
              <w:bottom w:val="nil"/>
              <w:right w:val="single" w:sz="4" w:space="0" w:color="auto"/>
            </w:tcBorders>
            <w:shd w:val="clear" w:color="000000" w:fill="969696"/>
            <w:noWrap/>
            <w:vAlign w:val="center"/>
            <w:hideMark/>
          </w:tcPr>
          <w:p w:rsidR="006C1F5D" w:rsidRPr="006C1F5D" w:rsidRDefault="006C1F5D" w:rsidP="006C1F5D">
            <w:pPr>
              <w:jc w:val="center"/>
              <w:rPr>
                <w:rFonts w:ascii="Arial" w:hAnsi="Arial" w:cs="Arial"/>
                <w:b/>
                <w:bCs/>
                <w:color w:val="FFFFFF"/>
              </w:rPr>
            </w:pPr>
            <w:r w:rsidRPr="006C1F5D">
              <w:rPr>
                <w:rFonts w:ascii="Arial" w:hAnsi="Arial" w:cs="Arial"/>
                <w:b/>
                <w:bCs/>
                <w:color w:val="FFFFFF"/>
              </w:rPr>
              <w:t>Y</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rPr>
            </w:pPr>
          </w:p>
        </w:tc>
        <w:tc>
          <w:tcPr>
            <w:tcW w:w="465"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rPr>
            </w:pP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proofErr w:type="spellStart"/>
            <w:r w:rsidRPr="006C1F5D">
              <w:rPr>
                <w:rFonts w:ascii="Arial" w:hAnsi="Arial" w:cs="Arial"/>
                <w:sz w:val="16"/>
                <w:szCs w:val="16"/>
              </w:rPr>
              <w:t>Prereq</w:t>
            </w:r>
            <w:proofErr w:type="spellEnd"/>
            <w:r w:rsidRPr="006C1F5D">
              <w:rPr>
                <w:rFonts w:ascii="Arial" w:hAnsi="Arial" w:cs="Arial"/>
                <w:sz w:val="16"/>
                <w:szCs w:val="16"/>
              </w:rPr>
              <w:t xml:space="preserve"> 1</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Storage &amp; Collection of Recyclables</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Required</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w:t>
            </w:r>
          </w:p>
        </w:tc>
        <w:tc>
          <w:tcPr>
            <w:tcW w:w="236" w:type="dxa"/>
            <w:tcBorders>
              <w:top w:val="single" w:sz="4" w:space="0" w:color="auto"/>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single" w:sz="4" w:space="0" w:color="auto"/>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1</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1.1</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Building Reuse</w:t>
            </w:r>
            <w:r w:rsidRPr="006C1F5D">
              <w:rPr>
                <w:rFonts w:ascii="Arial" w:hAnsi="Arial" w:cs="Arial"/>
              </w:rPr>
              <w:t>, Maintain 75% of Existing Walls, Floors &amp; Roof</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1</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1.2</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Building Reuse</w:t>
            </w:r>
            <w:r w:rsidRPr="006C1F5D">
              <w:rPr>
                <w:rFonts w:ascii="Arial" w:hAnsi="Arial" w:cs="Arial"/>
              </w:rPr>
              <w:t>, Maintain 95% of Existing Walls, Floors &amp; Roof</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1</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1.3</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Building Reuse</w:t>
            </w:r>
            <w:r w:rsidRPr="006C1F5D">
              <w:rPr>
                <w:rFonts w:ascii="Arial" w:hAnsi="Arial" w:cs="Arial"/>
              </w:rPr>
              <w:t>, Maintain 50% of Interior Non-Structural Elements</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2.1</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Construction Waste Management</w:t>
            </w:r>
            <w:r w:rsidRPr="006C1F5D">
              <w:rPr>
                <w:rFonts w:ascii="Arial" w:hAnsi="Arial" w:cs="Arial"/>
              </w:rPr>
              <w:t>, Divert 50% from Disposal</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2.2</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Construction Waste Management</w:t>
            </w:r>
            <w:r w:rsidRPr="006C1F5D">
              <w:rPr>
                <w:rFonts w:ascii="Arial" w:hAnsi="Arial" w:cs="Arial"/>
              </w:rPr>
              <w:t>, Divert 75% from Disposal</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1</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3.1</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Materials Reuse</w:t>
            </w:r>
            <w:r w:rsidRPr="006C1F5D">
              <w:rPr>
                <w:rFonts w:ascii="Arial" w:hAnsi="Arial" w:cs="Arial"/>
              </w:rPr>
              <w:t>, 5%</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1</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3.2</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Materials Reuse</w:t>
            </w:r>
            <w:r w:rsidRPr="006C1F5D">
              <w:rPr>
                <w:rFonts w:ascii="Arial" w:hAnsi="Arial" w:cs="Arial"/>
              </w:rPr>
              <w:t>,10%</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4.1</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Recycled Content</w:t>
            </w:r>
            <w:r w:rsidRPr="006C1F5D">
              <w:rPr>
                <w:rFonts w:ascii="Arial" w:hAnsi="Arial" w:cs="Arial"/>
              </w:rPr>
              <w:t>, 10% (post-consumer + ½ pre-consumer)</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1</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4.2</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Recycled Content</w:t>
            </w:r>
            <w:r w:rsidRPr="006C1F5D">
              <w:rPr>
                <w:rFonts w:ascii="Arial" w:hAnsi="Arial" w:cs="Arial"/>
              </w:rPr>
              <w:t>, 20% (post-consumer + ½ pre-consumer)</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5.1</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Regional Materials</w:t>
            </w:r>
            <w:r w:rsidRPr="006C1F5D">
              <w:rPr>
                <w:rFonts w:ascii="Arial" w:hAnsi="Arial" w:cs="Arial"/>
              </w:rPr>
              <w:t>, 10% Extracted, Processed &amp; Manufactured Regionally</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lastRenderedPageBreak/>
              <w:t> </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1</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5.2</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Regional Materials</w:t>
            </w:r>
            <w:r w:rsidRPr="006C1F5D">
              <w:rPr>
                <w:rFonts w:ascii="Arial" w:hAnsi="Arial" w:cs="Arial"/>
              </w:rPr>
              <w:t>, 20% Extracted, Processed &amp; Manufactured Regionally</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6</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Rapidly Renewable Materials</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1</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7</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Certified Wood</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r w:rsidRPr="006C1F5D">
              <w:rPr>
                <w:rFonts w:ascii="Arial" w:hAnsi="Arial" w:cs="Arial"/>
                <w:sz w:val="12"/>
                <w:szCs w:val="12"/>
              </w:rPr>
              <w:t>Yes</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r w:rsidRPr="006C1F5D">
              <w:rPr>
                <w:rFonts w:ascii="Arial" w:hAnsi="Arial" w:cs="Arial"/>
                <w:sz w:val="12"/>
                <w:szCs w:val="12"/>
              </w:rPr>
              <w:t>?</w:t>
            </w:r>
          </w:p>
        </w:tc>
        <w:tc>
          <w:tcPr>
            <w:tcW w:w="465"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r w:rsidRPr="006C1F5D">
              <w:rPr>
                <w:rFonts w:ascii="Arial" w:hAnsi="Arial" w:cs="Arial"/>
                <w:sz w:val="12"/>
                <w:szCs w:val="12"/>
              </w:rPr>
              <w:t>No</w:t>
            </w: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63"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5834"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315"/>
        </w:trPr>
        <w:tc>
          <w:tcPr>
            <w:tcW w:w="515"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12</w:t>
            </w:r>
          </w:p>
        </w:tc>
        <w:tc>
          <w:tcPr>
            <w:tcW w:w="236" w:type="dxa"/>
            <w:tcBorders>
              <w:top w:val="single" w:sz="4" w:space="0" w:color="808080"/>
              <w:left w:val="nil"/>
              <w:bottom w:val="single" w:sz="4" w:space="0" w:color="808080"/>
              <w:right w:val="single" w:sz="4" w:space="0" w:color="808080"/>
            </w:tcBorders>
            <w:shd w:val="clear" w:color="auto" w:fill="auto"/>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single" w:sz="4" w:space="0" w:color="808080"/>
              <w:left w:val="nil"/>
              <w:bottom w:val="single" w:sz="4" w:space="0" w:color="808080"/>
              <w:right w:val="single" w:sz="4" w:space="0" w:color="808080"/>
            </w:tcBorders>
            <w:shd w:val="clear" w:color="auto" w:fill="auto"/>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2</w:t>
            </w:r>
          </w:p>
        </w:tc>
        <w:tc>
          <w:tcPr>
            <w:tcW w:w="475" w:type="dxa"/>
            <w:tcBorders>
              <w:top w:val="single" w:sz="4" w:space="0" w:color="969696"/>
              <w:left w:val="nil"/>
              <w:bottom w:val="single" w:sz="4" w:space="0" w:color="969696"/>
              <w:right w:val="nil"/>
            </w:tcBorders>
            <w:shd w:val="clear" w:color="000000" w:fill="969696"/>
            <w:noWrap/>
            <w:vAlign w:val="center"/>
            <w:hideMark/>
          </w:tcPr>
          <w:p w:rsidR="006C1F5D" w:rsidRPr="006C1F5D" w:rsidRDefault="006C1F5D" w:rsidP="006C1F5D">
            <w:pPr>
              <w:rPr>
                <w:rFonts w:ascii="Arial" w:hAnsi="Arial" w:cs="Arial"/>
                <w:b/>
                <w:bCs/>
                <w:color w:val="FFFFFF"/>
                <w:sz w:val="24"/>
                <w:szCs w:val="24"/>
              </w:rPr>
            </w:pPr>
            <w:r w:rsidRPr="006C1F5D">
              <w:rPr>
                <w:rFonts w:ascii="Arial" w:hAnsi="Arial" w:cs="Arial"/>
                <w:b/>
                <w:bCs/>
                <w:color w:val="FFFFFF"/>
                <w:sz w:val="24"/>
                <w:szCs w:val="24"/>
              </w:rPr>
              <w:t> </w:t>
            </w:r>
          </w:p>
        </w:tc>
        <w:tc>
          <w:tcPr>
            <w:tcW w:w="6578" w:type="dxa"/>
            <w:gridSpan w:val="3"/>
            <w:tcBorders>
              <w:top w:val="single" w:sz="4" w:space="0" w:color="969696"/>
              <w:left w:val="single" w:sz="4" w:space="0" w:color="969696"/>
              <w:bottom w:val="single" w:sz="4" w:space="0" w:color="969696"/>
              <w:right w:val="nil"/>
            </w:tcBorders>
            <w:shd w:val="clear" w:color="000000" w:fill="969696"/>
            <w:noWrap/>
            <w:vAlign w:val="center"/>
            <w:hideMark/>
          </w:tcPr>
          <w:p w:rsidR="006C1F5D" w:rsidRPr="006C1F5D" w:rsidRDefault="006C1F5D" w:rsidP="006C1F5D">
            <w:pPr>
              <w:rPr>
                <w:rFonts w:ascii="Arial" w:hAnsi="Arial" w:cs="Arial"/>
                <w:b/>
                <w:bCs/>
                <w:color w:val="FFFFFF"/>
                <w:sz w:val="24"/>
                <w:szCs w:val="24"/>
              </w:rPr>
            </w:pPr>
            <w:r w:rsidRPr="006C1F5D">
              <w:rPr>
                <w:rFonts w:ascii="Arial" w:hAnsi="Arial" w:cs="Arial"/>
                <w:b/>
                <w:bCs/>
                <w:color w:val="FFFFFF"/>
                <w:sz w:val="24"/>
                <w:szCs w:val="24"/>
              </w:rPr>
              <w:t>Indoor Environmental Quality</w:t>
            </w:r>
          </w:p>
        </w:tc>
        <w:tc>
          <w:tcPr>
            <w:tcW w:w="978" w:type="dxa"/>
            <w:tcBorders>
              <w:top w:val="single" w:sz="4" w:space="0" w:color="969696"/>
              <w:left w:val="nil"/>
              <w:bottom w:val="single" w:sz="4" w:space="0" w:color="969696"/>
              <w:right w:val="single" w:sz="4" w:space="0" w:color="969696"/>
            </w:tcBorders>
            <w:shd w:val="clear" w:color="000000" w:fill="969696"/>
            <w:noWrap/>
            <w:vAlign w:val="center"/>
            <w:hideMark/>
          </w:tcPr>
          <w:p w:rsidR="006C1F5D" w:rsidRPr="006C1F5D" w:rsidRDefault="006C1F5D" w:rsidP="006C1F5D">
            <w:pPr>
              <w:jc w:val="right"/>
              <w:rPr>
                <w:rFonts w:ascii="Arial" w:hAnsi="Arial" w:cs="Arial"/>
                <w:b/>
                <w:bCs/>
                <w:color w:val="FFFFFF"/>
              </w:rPr>
            </w:pPr>
            <w:r w:rsidRPr="006C1F5D">
              <w:rPr>
                <w:rFonts w:ascii="Arial" w:hAnsi="Arial" w:cs="Arial"/>
                <w:b/>
                <w:bCs/>
                <w:color w:val="FFFFFF"/>
              </w:rPr>
              <w:t>15</w:t>
            </w:r>
            <w:r w:rsidRPr="006C1F5D">
              <w:rPr>
                <w:rFonts w:ascii="Arial" w:hAnsi="Arial" w:cs="Arial"/>
                <w:color w:val="FFFFFF"/>
              </w:rPr>
              <w:t xml:space="preserve"> Points</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p>
        </w:tc>
        <w:tc>
          <w:tcPr>
            <w:tcW w:w="465"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63"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5834"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rPr>
            </w:pP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single" w:sz="4" w:space="0" w:color="auto"/>
              <w:left w:val="single" w:sz="4" w:space="0" w:color="auto"/>
              <w:bottom w:val="single" w:sz="4" w:space="0" w:color="auto"/>
              <w:right w:val="single" w:sz="4" w:space="0" w:color="auto"/>
            </w:tcBorders>
            <w:shd w:val="clear" w:color="000000" w:fill="969696"/>
            <w:noWrap/>
            <w:vAlign w:val="center"/>
            <w:hideMark/>
          </w:tcPr>
          <w:p w:rsidR="006C1F5D" w:rsidRPr="006C1F5D" w:rsidRDefault="006C1F5D" w:rsidP="006C1F5D">
            <w:pPr>
              <w:jc w:val="center"/>
              <w:rPr>
                <w:rFonts w:ascii="Arial" w:hAnsi="Arial" w:cs="Arial"/>
                <w:b/>
                <w:bCs/>
                <w:color w:val="FFFFFF"/>
              </w:rPr>
            </w:pPr>
            <w:r w:rsidRPr="006C1F5D">
              <w:rPr>
                <w:rFonts w:ascii="Arial" w:hAnsi="Arial" w:cs="Arial"/>
                <w:b/>
                <w:bCs/>
                <w:color w:val="FFFFFF"/>
              </w:rPr>
              <w:t>Y</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rPr>
            </w:pPr>
          </w:p>
        </w:tc>
        <w:tc>
          <w:tcPr>
            <w:tcW w:w="465"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rPr>
            </w:pP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proofErr w:type="spellStart"/>
            <w:r w:rsidRPr="006C1F5D">
              <w:rPr>
                <w:rFonts w:ascii="Arial" w:hAnsi="Arial" w:cs="Arial"/>
                <w:sz w:val="16"/>
                <w:szCs w:val="16"/>
              </w:rPr>
              <w:t>Prereq</w:t>
            </w:r>
            <w:proofErr w:type="spellEnd"/>
            <w:r w:rsidRPr="006C1F5D">
              <w:rPr>
                <w:rFonts w:ascii="Arial" w:hAnsi="Arial" w:cs="Arial"/>
                <w:sz w:val="16"/>
                <w:szCs w:val="16"/>
              </w:rPr>
              <w:t xml:space="preserve"> 1</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Minimum IAQ Performance</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Required</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nil"/>
              <w:right w:val="single" w:sz="4" w:space="0" w:color="auto"/>
            </w:tcBorders>
            <w:shd w:val="clear" w:color="000000" w:fill="969696"/>
            <w:noWrap/>
            <w:vAlign w:val="center"/>
            <w:hideMark/>
          </w:tcPr>
          <w:p w:rsidR="006C1F5D" w:rsidRPr="006C1F5D" w:rsidRDefault="006C1F5D" w:rsidP="006C1F5D">
            <w:pPr>
              <w:jc w:val="center"/>
              <w:rPr>
                <w:rFonts w:ascii="Arial" w:hAnsi="Arial" w:cs="Arial"/>
                <w:b/>
                <w:bCs/>
                <w:color w:val="FFFFFF"/>
              </w:rPr>
            </w:pPr>
            <w:r w:rsidRPr="006C1F5D">
              <w:rPr>
                <w:rFonts w:ascii="Arial" w:hAnsi="Arial" w:cs="Arial"/>
                <w:b/>
                <w:bCs/>
                <w:color w:val="FFFFFF"/>
              </w:rPr>
              <w:t>Y</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rPr>
            </w:pPr>
          </w:p>
        </w:tc>
        <w:tc>
          <w:tcPr>
            <w:tcW w:w="465"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b/>
                <w:bCs/>
              </w:rPr>
            </w:pP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proofErr w:type="spellStart"/>
            <w:r w:rsidRPr="006C1F5D">
              <w:rPr>
                <w:rFonts w:ascii="Arial" w:hAnsi="Arial" w:cs="Arial"/>
                <w:sz w:val="16"/>
                <w:szCs w:val="16"/>
              </w:rPr>
              <w:t>Prereq</w:t>
            </w:r>
            <w:proofErr w:type="spellEnd"/>
            <w:r w:rsidRPr="006C1F5D">
              <w:rPr>
                <w:rFonts w:ascii="Arial" w:hAnsi="Arial" w:cs="Arial"/>
                <w:sz w:val="16"/>
                <w:szCs w:val="16"/>
              </w:rPr>
              <w:t xml:space="preserve"> 2</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 xml:space="preserve">Environmental Tobacco Smoke </w:t>
            </w:r>
            <w:r w:rsidRPr="006C1F5D">
              <w:rPr>
                <w:rFonts w:ascii="Arial" w:hAnsi="Arial" w:cs="Arial"/>
              </w:rPr>
              <w:t>(ETS)</w:t>
            </w:r>
            <w:r w:rsidRPr="006C1F5D">
              <w:rPr>
                <w:rFonts w:ascii="Arial" w:hAnsi="Arial" w:cs="Arial"/>
                <w:b/>
                <w:bCs/>
              </w:rPr>
              <w:t xml:space="preserve"> Control</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Required</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236" w:type="dxa"/>
            <w:tcBorders>
              <w:top w:val="single" w:sz="4" w:space="0" w:color="auto"/>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single" w:sz="4" w:space="0" w:color="auto"/>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1</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Outdoor Air Delivery Monitoring</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2</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Increased Ventilation</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3.1</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Construction IAQ Management Plan</w:t>
            </w:r>
            <w:r w:rsidRPr="006C1F5D">
              <w:rPr>
                <w:rFonts w:ascii="Arial" w:hAnsi="Arial" w:cs="Arial"/>
              </w:rPr>
              <w:t>, During Construction</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3.2</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Construction IAQ Management Plan</w:t>
            </w:r>
            <w:r w:rsidRPr="006C1F5D">
              <w:rPr>
                <w:rFonts w:ascii="Arial" w:hAnsi="Arial" w:cs="Arial"/>
              </w:rPr>
              <w:t>, Before Occupancy</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4.1</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Low-Emitting Materials</w:t>
            </w:r>
            <w:r w:rsidRPr="006C1F5D">
              <w:rPr>
                <w:rFonts w:ascii="Arial" w:hAnsi="Arial" w:cs="Arial"/>
              </w:rPr>
              <w:t>, Adhesives &amp; Sealants</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4.2</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Low-Emitting Materials</w:t>
            </w:r>
            <w:r w:rsidRPr="006C1F5D">
              <w:rPr>
                <w:rFonts w:ascii="Arial" w:hAnsi="Arial" w:cs="Arial"/>
              </w:rPr>
              <w:t>, Paints &amp; Coatings</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4.3</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Low-Emitting Materials</w:t>
            </w:r>
            <w:r w:rsidRPr="006C1F5D">
              <w:rPr>
                <w:rFonts w:ascii="Arial" w:hAnsi="Arial" w:cs="Arial"/>
              </w:rPr>
              <w:t>, Carpet Systems</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4.4</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Low-Emitting Materials</w:t>
            </w:r>
            <w:r w:rsidRPr="006C1F5D">
              <w:rPr>
                <w:rFonts w:ascii="Arial" w:hAnsi="Arial" w:cs="Arial"/>
              </w:rPr>
              <w:t xml:space="preserve">, Composite Wood &amp; </w:t>
            </w:r>
            <w:proofErr w:type="spellStart"/>
            <w:r w:rsidRPr="006C1F5D">
              <w:rPr>
                <w:rFonts w:ascii="Arial" w:hAnsi="Arial" w:cs="Arial"/>
              </w:rPr>
              <w:t>Agrifiber</w:t>
            </w:r>
            <w:proofErr w:type="spellEnd"/>
            <w:r w:rsidRPr="006C1F5D">
              <w:rPr>
                <w:rFonts w:ascii="Arial" w:hAnsi="Arial" w:cs="Arial"/>
              </w:rPr>
              <w:t xml:space="preserve"> Products</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5</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Indoor Chemical &amp; Pollutant Source Control</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6.1</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Controllability of Systems</w:t>
            </w:r>
            <w:r w:rsidRPr="006C1F5D">
              <w:rPr>
                <w:rFonts w:ascii="Arial" w:hAnsi="Arial" w:cs="Arial"/>
              </w:rPr>
              <w:t>, Lighting</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1</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6.2</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Controllability of Systems</w:t>
            </w:r>
            <w:r w:rsidRPr="006C1F5D">
              <w:rPr>
                <w:rFonts w:ascii="Arial" w:hAnsi="Arial" w:cs="Arial"/>
              </w:rPr>
              <w:t>, Thermal Comfort</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7.1</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Thermal Comfort</w:t>
            </w:r>
            <w:r w:rsidRPr="006C1F5D">
              <w:rPr>
                <w:rFonts w:ascii="Arial" w:hAnsi="Arial" w:cs="Arial"/>
              </w:rPr>
              <w:t>, Design</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7.2</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Thermal Comfort</w:t>
            </w:r>
            <w:r w:rsidRPr="006C1F5D">
              <w:rPr>
                <w:rFonts w:ascii="Arial" w:hAnsi="Arial" w:cs="Arial"/>
              </w:rPr>
              <w:t>, Verification</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8.1</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Daylight &amp; Views</w:t>
            </w:r>
            <w:r w:rsidRPr="006C1F5D">
              <w:rPr>
                <w:rFonts w:ascii="Arial" w:hAnsi="Arial" w:cs="Arial"/>
              </w:rPr>
              <w:t>, Daylight 75% of Spaces</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1</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8.2</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Daylight &amp; Views</w:t>
            </w:r>
            <w:r w:rsidRPr="006C1F5D">
              <w:rPr>
                <w:rFonts w:ascii="Arial" w:hAnsi="Arial" w:cs="Arial"/>
              </w:rPr>
              <w:t>, Views for 90% of Spaces</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300"/>
        </w:trPr>
        <w:tc>
          <w:tcPr>
            <w:tcW w:w="515"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r w:rsidRPr="006C1F5D">
              <w:rPr>
                <w:rFonts w:ascii="Arial" w:hAnsi="Arial" w:cs="Arial"/>
                <w:sz w:val="12"/>
                <w:szCs w:val="12"/>
              </w:rPr>
              <w:t>Yes</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r w:rsidRPr="006C1F5D">
              <w:rPr>
                <w:rFonts w:ascii="Arial" w:hAnsi="Arial" w:cs="Arial"/>
                <w:sz w:val="12"/>
                <w:szCs w:val="12"/>
              </w:rPr>
              <w:t>?</w:t>
            </w:r>
          </w:p>
        </w:tc>
        <w:tc>
          <w:tcPr>
            <w:tcW w:w="465"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r w:rsidRPr="006C1F5D">
              <w:rPr>
                <w:rFonts w:ascii="Arial" w:hAnsi="Arial" w:cs="Arial"/>
                <w:sz w:val="12"/>
                <w:szCs w:val="12"/>
              </w:rPr>
              <w:t>No</w:t>
            </w: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63"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5834"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24"/>
                <w:szCs w:val="24"/>
              </w:rPr>
            </w:pPr>
          </w:p>
        </w:tc>
      </w:tr>
      <w:tr w:rsidR="006C1F5D" w:rsidRPr="006C1F5D" w:rsidTr="00202D9E">
        <w:trPr>
          <w:trHeight w:val="315"/>
        </w:trPr>
        <w:tc>
          <w:tcPr>
            <w:tcW w:w="515"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2</w:t>
            </w:r>
          </w:p>
        </w:tc>
        <w:tc>
          <w:tcPr>
            <w:tcW w:w="236" w:type="dxa"/>
            <w:tcBorders>
              <w:top w:val="single" w:sz="4" w:space="0" w:color="808080"/>
              <w:left w:val="nil"/>
              <w:bottom w:val="single" w:sz="4" w:space="0" w:color="808080"/>
              <w:right w:val="single" w:sz="4" w:space="0" w:color="808080"/>
            </w:tcBorders>
            <w:shd w:val="clear" w:color="auto" w:fill="auto"/>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single" w:sz="4" w:space="0" w:color="808080"/>
              <w:left w:val="nil"/>
              <w:bottom w:val="single" w:sz="4" w:space="0" w:color="808080"/>
              <w:right w:val="single" w:sz="4" w:space="0" w:color="808080"/>
            </w:tcBorders>
            <w:shd w:val="clear" w:color="auto" w:fill="auto"/>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3</w:t>
            </w:r>
          </w:p>
        </w:tc>
        <w:tc>
          <w:tcPr>
            <w:tcW w:w="475" w:type="dxa"/>
            <w:tcBorders>
              <w:top w:val="single" w:sz="4" w:space="0" w:color="969696"/>
              <w:left w:val="nil"/>
              <w:bottom w:val="single" w:sz="4" w:space="0" w:color="969696"/>
              <w:right w:val="nil"/>
            </w:tcBorders>
            <w:shd w:val="clear" w:color="000000" w:fill="969696"/>
            <w:noWrap/>
            <w:vAlign w:val="center"/>
            <w:hideMark/>
          </w:tcPr>
          <w:p w:rsidR="006C1F5D" w:rsidRPr="006C1F5D" w:rsidRDefault="006C1F5D" w:rsidP="006C1F5D">
            <w:pPr>
              <w:rPr>
                <w:rFonts w:ascii="Arial" w:hAnsi="Arial" w:cs="Arial"/>
                <w:b/>
                <w:bCs/>
                <w:color w:val="FFFFFF"/>
                <w:sz w:val="24"/>
                <w:szCs w:val="24"/>
              </w:rPr>
            </w:pPr>
            <w:r w:rsidRPr="006C1F5D">
              <w:rPr>
                <w:rFonts w:ascii="Arial" w:hAnsi="Arial" w:cs="Arial"/>
                <w:b/>
                <w:bCs/>
                <w:color w:val="FFFFFF"/>
                <w:sz w:val="24"/>
                <w:szCs w:val="24"/>
              </w:rPr>
              <w:t> </w:t>
            </w:r>
          </w:p>
        </w:tc>
        <w:tc>
          <w:tcPr>
            <w:tcW w:w="6578" w:type="dxa"/>
            <w:gridSpan w:val="3"/>
            <w:tcBorders>
              <w:top w:val="single" w:sz="4" w:space="0" w:color="969696"/>
              <w:left w:val="single" w:sz="4" w:space="0" w:color="969696"/>
              <w:bottom w:val="single" w:sz="4" w:space="0" w:color="969696"/>
              <w:right w:val="nil"/>
            </w:tcBorders>
            <w:shd w:val="clear" w:color="000000" w:fill="969696"/>
            <w:noWrap/>
            <w:vAlign w:val="center"/>
            <w:hideMark/>
          </w:tcPr>
          <w:p w:rsidR="006C1F5D" w:rsidRPr="006C1F5D" w:rsidRDefault="006C1F5D" w:rsidP="006C1F5D">
            <w:pPr>
              <w:rPr>
                <w:rFonts w:ascii="Arial" w:hAnsi="Arial" w:cs="Arial"/>
                <w:b/>
                <w:bCs/>
                <w:color w:val="FFFFFF"/>
                <w:sz w:val="24"/>
                <w:szCs w:val="24"/>
              </w:rPr>
            </w:pPr>
            <w:r w:rsidRPr="006C1F5D">
              <w:rPr>
                <w:rFonts w:ascii="Arial" w:hAnsi="Arial" w:cs="Arial"/>
                <w:b/>
                <w:bCs/>
                <w:color w:val="FFFFFF"/>
                <w:sz w:val="24"/>
                <w:szCs w:val="24"/>
              </w:rPr>
              <w:t>Innovation &amp; Design Process</w:t>
            </w:r>
          </w:p>
        </w:tc>
        <w:tc>
          <w:tcPr>
            <w:tcW w:w="978" w:type="dxa"/>
            <w:tcBorders>
              <w:top w:val="single" w:sz="4" w:space="0" w:color="969696"/>
              <w:left w:val="nil"/>
              <w:bottom w:val="single" w:sz="4" w:space="0" w:color="969696"/>
              <w:right w:val="single" w:sz="4" w:space="0" w:color="969696"/>
            </w:tcBorders>
            <w:shd w:val="clear" w:color="000000" w:fill="969696"/>
            <w:noWrap/>
            <w:vAlign w:val="center"/>
            <w:hideMark/>
          </w:tcPr>
          <w:p w:rsidR="006C1F5D" w:rsidRPr="006C1F5D" w:rsidRDefault="006C1F5D" w:rsidP="006C1F5D">
            <w:pPr>
              <w:jc w:val="right"/>
              <w:rPr>
                <w:rFonts w:ascii="Arial" w:hAnsi="Arial" w:cs="Arial"/>
                <w:b/>
                <w:bCs/>
                <w:color w:val="FFFFFF"/>
              </w:rPr>
            </w:pPr>
            <w:r w:rsidRPr="006C1F5D">
              <w:rPr>
                <w:rFonts w:ascii="Arial" w:hAnsi="Arial" w:cs="Arial"/>
                <w:b/>
                <w:bCs/>
                <w:color w:val="FFFFFF"/>
              </w:rPr>
              <w:t>5</w:t>
            </w:r>
            <w:r w:rsidRPr="006C1F5D">
              <w:rPr>
                <w:rFonts w:ascii="Arial" w:hAnsi="Arial" w:cs="Arial"/>
                <w:color w:val="FFFFFF"/>
              </w:rPr>
              <w:t xml:space="preserve"> Points</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p>
        </w:tc>
        <w:tc>
          <w:tcPr>
            <w:tcW w:w="465"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63"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5834"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rPr>
            </w:pP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300"/>
        </w:trPr>
        <w:tc>
          <w:tcPr>
            <w:tcW w:w="515"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236" w:type="dxa"/>
            <w:tcBorders>
              <w:top w:val="single" w:sz="4" w:space="0" w:color="auto"/>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single" w:sz="4" w:space="0" w:color="auto"/>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1.1</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Innovation in Design</w:t>
            </w:r>
            <w:r w:rsidRPr="006C1F5D">
              <w:rPr>
                <w:rFonts w:ascii="Arial" w:hAnsi="Arial" w:cs="Arial"/>
              </w:rPr>
              <w:t>: Provide Specific Title</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1</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1.2</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Innovation in Design</w:t>
            </w:r>
            <w:r w:rsidRPr="006C1F5D">
              <w:rPr>
                <w:rFonts w:ascii="Arial" w:hAnsi="Arial" w:cs="Arial"/>
              </w:rPr>
              <w:t>: Provide Specific Title</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1</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1.3</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Innovation in Design</w:t>
            </w:r>
            <w:r w:rsidRPr="006C1F5D">
              <w:rPr>
                <w:rFonts w:ascii="Arial" w:hAnsi="Arial" w:cs="Arial"/>
              </w:rPr>
              <w:t>: Provide Specific Title</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 </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1</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1.4</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Innovation in Design</w:t>
            </w:r>
            <w:r w:rsidRPr="006C1F5D">
              <w:rPr>
                <w:rFonts w:ascii="Arial" w:hAnsi="Arial" w:cs="Arial"/>
              </w:rPr>
              <w:t>: Provide Specific Title</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85"/>
        </w:trPr>
        <w:tc>
          <w:tcPr>
            <w:tcW w:w="515" w:type="dxa"/>
            <w:tcBorders>
              <w:top w:val="nil"/>
              <w:left w:val="single" w:sz="4" w:space="0" w:color="auto"/>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1</w:t>
            </w:r>
          </w:p>
        </w:tc>
        <w:tc>
          <w:tcPr>
            <w:tcW w:w="236" w:type="dxa"/>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 </w:t>
            </w:r>
          </w:p>
        </w:tc>
        <w:tc>
          <w:tcPr>
            <w:tcW w:w="465" w:type="dxa"/>
            <w:gridSpan w:val="2"/>
            <w:tcBorders>
              <w:top w:val="nil"/>
              <w:left w:val="nil"/>
              <w:bottom w:val="single" w:sz="4" w:space="0" w:color="auto"/>
              <w:right w:val="single" w:sz="4" w:space="0" w:color="auto"/>
            </w:tcBorders>
            <w:shd w:val="clear" w:color="000000" w:fill="CCFFCC"/>
            <w:noWrap/>
            <w:vAlign w:val="center"/>
            <w:hideMark/>
          </w:tcPr>
          <w:p w:rsidR="006C1F5D" w:rsidRPr="006C1F5D" w:rsidRDefault="006C1F5D" w:rsidP="006C1F5D">
            <w:pPr>
              <w:jc w:val="center"/>
              <w:rPr>
                <w:rFonts w:ascii="Arial" w:hAnsi="Arial" w:cs="Arial"/>
                <w:b/>
                <w:bCs/>
                <w:color w:val="FF0000"/>
              </w:rPr>
            </w:pPr>
            <w:r w:rsidRPr="006C1F5D">
              <w:rPr>
                <w:rFonts w:ascii="Arial" w:hAnsi="Arial" w:cs="Arial"/>
                <w:b/>
                <w:bCs/>
                <w:color w:val="FF0000"/>
              </w:rPr>
              <w:t> </w:t>
            </w:r>
          </w:p>
        </w:tc>
        <w:tc>
          <w:tcPr>
            <w:tcW w:w="856"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sz w:val="16"/>
                <w:szCs w:val="16"/>
              </w:rPr>
            </w:pPr>
            <w:r w:rsidRPr="006C1F5D">
              <w:rPr>
                <w:rFonts w:ascii="Arial" w:hAnsi="Arial" w:cs="Arial"/>
                <w:sz w:val="16"/>
                <w:szCs w:val="16"/>
              </w:rPr>
              <w:t>Credit 2</w:t>
            </w:r>
          </w:p>
        </w:tc>
        <w:tc>
          <w:tcPr>
            <w:tcW w:w="6197" w:type="dxa"/>
            <w:gridSpan w:val="2"/>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b/>
                <w:bCs/>
              </w:rPr>
            </w:pPr>
            <w:r w:rsidRPr="006C1F5D">
              <w:rPr>
                <w:rFonts w:ascii="Arial" w:hAnsi="Arial" w:cs="Arial"/>
                <w:b/>
                <w:bCs/>
              </w:rPr>
              <w:t>LEED</w:t>
            </w:r>
            <w:r w:rsidRPr="006C1F5D">
              <w:rPr>
                <w:rFonts w:ascii="Arial" w:hAnsi="Arial" w:cs="Arial"/>
                <w:b/>
                <w:bCs/>
                <w:vertAlign w:val="superscript"/>
              </w:rPr>
              <w:t xml:space="preserve">® </w:t>
            </w:r>
            <w:r w:rsidRPr="006C1F5D">
              <w:rPr>
                <w:rFonts w:ascii="Arial" w:hAnsi="Arial" w:cs="Arial"/>
                <w:b/>
                <w:bCs/>
              </w:rPr>
              <w:t>Accredited Professional</w:t>
            </w: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sz w:val="16"/>
                <w:szCs w:val="16"/>
              </w:rPr>
            </w:pPr>
            <w:r w:rsidRPr="006C1F5D">
              <w:rPr>
                <w:rFonts w:ascii="Arial" w:hAnsi="Arial" w:cs="Arial"/>
                <w:sz w:val="16"/>
                <w:szCs w:val="16"/>
              </w:rPr>
              <w:t>1</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255"/>
        </w:trPr>
        <w:tc>
          <w:tcPr>
            <w:tcW w:w="515"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r w:rsidRPr="006C1F5D">
              <w:rPr>
                <w:rFonts w:ascii="Arial" w:hAnsi="Arial" w:cs="Arial"/>
                <w:sz w:val="12"/>
                <w:szCs w:val="12"/>
              </w:rPr>
              <w:t>Yes</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r w:rsidRPr="006C1F5D">
              <w:rPr>
                <w:rFonts w:ascii="Arial" w:hAnsi="Arial" w:cs="Arial"/>
                <w:sz w:val="12"/>
                <w:szCs w:val="12"/>
              </w:rPr>
              <w:t>?</w:t>
            </w:r>
          </w:p>
        </w:tc>
        <w:tc>
          <w:tcPr>
            <w:tcW w:w="465" w:type="dxa"/>
            <w:gridSpan w:val="2"/>
            <w:tcBorders>
              <w:top w:val="nil"/>
              <w:left w:val="nil"/>
              <w:bottom w:val="nil"/>
              <w:right w:val="nil"/>
            </w:tcBorders>
            <w:shd w:val="clear" w:color="auto" w:fill="auto"/>
            <w:noWrap/>
            <w:vAlign w:val="center"/>
            <w:hideMark/>
          </w:tcPr>
          <w:p w:rsidR="006C1F5D" w:rsidRPr="006C1F5D" w:rsidRDefault="006C1F5D" w:rsidP="006C1F5D">
            <w:pPr>
              <w:jc w:val="center"/>
              <w:rPr>
                <w:rFonts w:ascii="Arial" w:hAnsi="Arial" w:cs="Arial"/>
                <w:sz w:val="12"/>
                <w:szCs w:val="12"/>
              </w:rPr>
            </w:pPr>
            <w:r w:rsidRPr="006C1F5D">
              <w:rPr>
                <w:rFonts w:ascii="Arial" w:hAnsi="Arial" w:cs="Arial"/>
                <w:sz w:val="12"/>
                <w:szCs w:val="12"/>
              </w:rPr>
              <w:t>No</w:t>
            </w:r>
          </w:p>
        </w:tc>
        <w:tc>
          <w:tcPr>
            <w:tcW w:w="475"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81"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363"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5834"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c>
          <w:tcPr>
            <w:tcW w:w="978" w:type="dxa"/>
            <w:tcBorders>
              <w:top w:val="nil"/>
              <w:left w:val="nil"/>
              <w:bottom w:val="nil"/>
              <w:right w:val="nil"/>
            </w:tcBorders>
            <w:shd w:val="clear" w:color="auto" w:fill="auto"/>
            <w:noWrap/>
            <w:vAlign w:val="center"/>
            <w:hideMark/>
          </w:tcPr>
          <w:p w:rsidR="006C1F5D" w:rsidRPr="006C1F5D" w:rsidRDefault="006C1F5D" w:rsidP="006C1F5D">
            <w:pPr>
              <w:jc w:val="right"/>
              <w:rPr>
                <w:rFonts w:ascii="Arial" w:hAnsi="Arial" w:cs="Arial"/>
              </w:rPr>
            </w:pP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r w:rsidR="006C1F5D" w:rsidRPr="006C1F5D" w:rsidTr="00202D9E">
        <w:trPr>
          <w:trHeight w:val="315"/>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C1F5D" w:rsidRPr="006C1F5D" w:rsidRDefault="006C1F5D" w:rsidP="006C1F5D">
            <w:pPr>
              <w:jc w:val="center"/>
              <w:rPr>
                <w:rFonts w:ascii="Arial" w:hAnsi="Arial" w:cs="Arial"/>
                <w:b/>
                <w:bCs/>
                <w:color w:val="008000"/>
              </w:rPr>
            </w:pPr>
            <w:r w:rsidRPr="006C1F5D">
              <w:rPr>
                <w:rFonts w:ascii="Arial" w:hAnsi="Arial" w:cs="Arial"/>
                <w:b/>
                <w:bCs/>
                <w:color w:val="008000"/>
              </w:rPr>
              <w:t>35</w:t>
            </w:r>
          </w:p>
        </w:tc>
        <w:tc>
          <w:tcPr>
            <w:tcW w:w="236" w:type="dxa"/>
            <w:tcBorders>
              <w:top w:val="single" w:sz="4" w:space="0" w:color="auto"/>
              <w:left w:val="nil"/>
              <w:bottom w:val="single" w:sz="4" w:space="0" w:color="auto"/>
              <w:right w:val="single" w:sz="4" w:space="0" w:color="auto"/>
            </w:tcBorders>
            <w:shd w:val="clear" w:color="auto" w:fill="auto"/>
            <w:noWrap/>
            <w:vAlign w:val="center"/>
            <w:hideMark/>
          </w:tcPr>
          <w:p w:rsidR="006C1F5D" w:rsidRPr="006C1F5D" w:rsidRDefault="006C1F5D" w:rsidP="006C1F5D">
            <w:pPr>
              <w:jc w:val="center"/>
              <w:rPr>
                <w:rFonts w:ascii="Arial" w:hAnsi="Arial" w:cs="Arial"/>
                <w:b/>
                <w:bCs/>
                <w:color w:val="969696"/>
              </w:rPr>
            </w:pPr>
            <w:r w:rsidRPr="006C1F5D">
              <w:rPr>
                <w:rFonts w:ascii="Arial" w:hAnsi="Arial" w:cs="Arial"/>
                <w:b/>
                <w:bCs/>
                <w:color w:val="969696"/>
              </w:rPr>
              <w:t>3</w:t>
            </w:r>
          </w:p>
        </w:tc>
        <w:tc>
          <w:tcPr>
            <w:tcW w:w="465" w:type="dxa"/>
            <w:gridSpan w:val="2"/>
            <w:tcBorders>
              <w:top w:val="single" w:sz="4" w:space="0" w:color="auto"/>
              <w:left w:val="nil"/>
              <w:bottom w:val="single" w:sz="4" w:space="0" w:color="auto"/>
              <w:right w:val="single" w:sz="4" w:space="0" w:color="auto"/>
            </w:tcBorders>
            <w:shd w:val="clear" w:color="auto" w:fill="auto"/>
            <w:noWrap/>
            <w:vAlign w:val="center"/>
            <w:hideMark/>
          </w:tcPr>
          <w:p w:rsidR="006C1F5D" w:rsidRPr="00503631" w:rsidRDefault="006C1F5D" w:rsidP="006C1F5D">
            <w:pPr>
              <w:jc w:val="center"/>
              <w:rPr>
                <w:rFonts w:ascii="Arial" w:hAnsi="Arial" w:cs="Arial"/>
                <w:b/>
                <w:bCs/>
                <w:color w:val="FF0000"/>
              </w:rPr>
            </w:pPr>
            <w:r w:rsidRPr="00503631">
              <w:rPr>
                <w:rFonts w:ascii="Arial" w:hAnsi="Arial" w:cs="Arial"/>
                <w:b/>
                <w:bCs/>
                <w:color w:val="FF0000"/>
              </w:rPr>
              <w:t>20</w:t>
            </w:r>
          </w:p>
        </w:tc>
        <w:tc>
          <w:tcPr>
            <w:tcW w:w="475" w:type="dxa"/>
            <w:tcBorders>
              <w:top w:val="single" w:sz="4" w:space="0" w:color="333333"/>
              <w:left w:val="nil"/>
              <w:bottom w:val="single" w:sz="4" w:space="0" w:color="333333"/>
              <w:right w:val="nil"/>
            </w:tcBorders>
            <w:shd w:val="clear" w:color="000000" w:fill="333333"/>
            <w:noWrap/>
            <w:vAlign w:val="center"/>
            <w:hideMark/>
          </w:tcPr>
          <w:p w:rsidR="006C1F5D" w:rsidRPr="006C1F5D" w:rsidRDefault="006C1F5D" w:rsidP="006C1F5D">
            <w:pPr>
              <w:rPr>
                <w:rFonts w:ascii="Arial" w:hAnsi="Arial" w:cs="Arial"/>
                <w:b/>
                <w:bCs/>
                <w:color w:val="FFFFFF"/>
                <w:sz w:val="24"/>
                <w:szCs w:val="24"/>
              </w:rPr>
            </w:pPr>
            <w:r w:rsidRPr="006C1F5D">
              <w:rPr>
                <w:rFonts w:ascii="Arial" w:hAnsi="Arial" w:cs="Arial"/>
                <w:b/>
                <w:bCs/>
                <w:color w:val="FFFFFF"/>
                <w:sz w:val="24"/>
                <w:szCs w:val="24"/>
              </w:rPr>
              <w:t> </w:t>
            </w:r>
          </w:p>
        </w:tc>
        <w:tc>
          <w:tcPr>
            <w:tcW w:w="6578" w:type="dxa"/>
            <w:gridSpan w:val="3"/>
            <w:tcBorders>
              <w:top w:val="single" w:sz="4" w:space="0" w:color="333333"/>
              <w:left w:val="single" w:sz="4" w:space="0" w:color="333333"/>
              <w:bottom w:val="single" w:sz="4" w:space="0" w:color="333333"/>
              <w:right w:val="nil"/>
            </w:tcBorders>
            <w:shd w:val="clear" w:color="000000" w:fill="333333"/>
            <w:noWrap/>
            <w:vAlign w:val="center"/>
            <w:hideMark/>
          </w:tcPr>
          <w:p w:rsidR="006C1F5D" w:rsidRPr="006C1F5D" w:rsidRDefault="006C1F5D" w:rsidP="006C1F5D">
            <w:pPr>
              <w:rPr>
                <w:rFonts w:ascii="Arial" w:hAnsi="Arial" w:cs="Arial"/>
                <w:b/>
                <w:bCs/>
                <w:color w:val="FFFFFF"/>
                <w:sz w:val="24"/>
                <w:szCs w:val="24"/>
              </w:rPr>
            </w:pPr>
            <w:r w:rsidRPr="006C1F5D">
              <w:rPr>
                <w:rFonts w:ascii="Arial" w:hAnsi="Arial" w:cs="Arial"/>
                <w:b/>
                <w:bCs/>
                <w:color w:val="FFFFFF"/>
                <w:sz w:val="24"/>
                <w:szCs w:val="24"/>
              </w:rPr>
              <w:t xml:space="preserve">Project Totals  </w:t>
            </w:r>
            <w:r w:rsidRPr="006C1F5D">
              <w:rPr>
                <w:rFonts w:ascii="Arial" w:hAnsi="Arial" w:cs="Arial"/>
                <w:b/>
                <w:bCs/>
                <w:color w:val="FFFFFF"/>
              </w:rPr>
              <w:t>(pre-certification estimates)</w:t>
            </w:r>
          </w:p>
        </w:tc>
        <w:tc>
          <w:tcPr>
            <w:tcW w:w="978" w:type="dxa"/>
            <w:tcBorders>
              <w:top w:val="single" w:sz="4" w:space="0" w:color="333333"/>
              <w:left w:val="nil"/>
              <w:bottom w:val="single" w:sz="4" w:space="0" w:color="333333"/>
              <w:right w:val="single" w:sz="4" w:space="0" w:color="333333"/>
            </w:tcBorders>
            <w:shd w:val="clear" w:color="000000" w:fill="333333"/>
            <w:noWrap/>
            <w:vAlign w:val="center"/>
            <w:hideMark/>
          </w:tcPr>
          <w:p w:rsidR="006C1F5D" w:rsidRPr="006C1F5D" w:rsidRDefault="006C1F5D" w:rsidP="006C1F5D">
            <w:pPr>
              <w:jc w:val="right"/>
              <w:rPr>
                <w:rFonts w:ascii="Arial" w:hAnsi="Arial" w:cs="Arial"/>
                <w:b/>
                <w:bCs/>
                <w:color w:val="FFFFFF"/>
              </w:rPr>
            </w:pPr>
            <w:r w:rsidRPr="006C1F5D">
              <w:rPr>
                <w:rFonts w:ascii="Arial" w:hAnsi="Arial" w:cs="Arial"/>
                <w:b/>
                <w:bCs/>
                <w:color w:val="FFFFFF"/>
              </w:rPr>
              <w:t>69</w:t>
            </w:r>
            <w:r w:rsidRPr="006C1F5D">
              <w:rPr>
                <w:rFonts w:ascii="Arial" w:hAnsi="Arial" w:cs="Arial"/>
                <w:color w:val="FFFFFF"/>
              </w:rPr>
              <w:t xml:space="preserve"> Points</w:t>
            </w:r>
          </w:p>
        </w:tc>
        <w:tc>
          <w:tcPr>
            <w:tcW w:w="236" w:type="dxa"/>
            <w:tcBorders>
              <w:top w:val="nil"/>
              <w:left w:val="nil"/>
              <w:bottom w:val="nil"/>
              <w:right w:val="nil"/>
            </w:tcBorders>
            <w:shd w:val="clear" w:color="auto" w:fill="auto"/>
            <w:noWrap/>
            <w:vAlign w:val="bottom"/>
            <w:hideMark/>
          </w:tcPr>
          <w:p w:rsidR="006C1F5D" w:rsidRPr="006C1F5D" w:rsidRDefault="006C1F5D" w:rsidP="006C1F5D">
            <w:pPr>
              <w:rPr>
                <w:rFonts w:ascii="Arial" w:hAnsi="Arial" w:cs="Arial"/>
              </w:rPr>
            </w:pPr>
          </w:p>
        </w:tc>
      </w:tr>
      <w:tr w:rsidR="006C1F5D" w:rsidRPr="006C1F5D" w:rsidTr="00202D9E">
        <w:trPr>
          <w:trHeight w:val="300"/>
        </w:trPr>
        <w:tc>
          <w:tcPr>
            <w:tcW w:w="515" w:type="dxa"/>
            <w:tcBorders>
              <w:top w:val="nil"/>
              <w:left w:val="nil"/>
              <w:bottom w:val="nil"/>
              <w:right w:val="nil"/>
            </w:tcBorders>
            <w:shd w:val="clear" w:color="auto" w:fill="auto"/>
            <w:noWrap/>
            <w:vAlign w:val="bottom"/>
            <w:hideMark/>
          </w:tcPr>
          <w:p w:rsidR="006C1F5D" w:rsidRPr="006C1F5D" w:rsidRDefault="006C1F5D" w:rsidP="006C1F5D">
            <w:pPr>
              <w:rPr>
                <w:rFonts w:ascii="Arial" w:hAnsi="Arial" w:cs="Arial"/>
              </w:rPr>
            </w:pPr>
          </w:p>
        </w:tc>
        <w:tc>
          <w:tcPr>
            <w:tcW w:w="236" w:type="dxa"/>
            <w:tcBorders>
              <w:top w:val="nil"/>
              <w:left w:val="nil"/>
              <w:bottom w:val="nil"/>
              <w:right w:val="nil"/>
            </w:tcBorders>
            <w:shd w:val="clear" w:color="auto" w:fill="auto"/>
            <w:noWrap/>
            <w:vAlign w:val="bottom"/>
            <w:hideMark/>
          </w:tcPr>
          <w:p w:rsidR="006C1F5D" w:rsidRPr="006C1F5D" w:rsidRDefault="006C1F5D" w:rsidP="006C1F5D">
            <w:pPr>
              <w:rPr>
                <w:rFonts w:ascii="Arial" w:hAnsi="Arial" w:cs="Arial"/>
              </w:rPr>
            </w:pPr>
          </w:p>
        </w:tc>
        <w:tc>
          <w:tcPr>
            <w:tcW w:w="465" w:type="dxa"/>
            <w:gridSpan w:val="2"/>
            <w:tcBorders>
              <w:top w:val="nil"/>
              <w:left w:val="nil"/>
              <w:bottom w:val="nil"/>
              <w:right w:val="nil"/>
            </w:tcBorders>
            <w:shd w:val="clear" w:color="auto" w:fill="auto"/>
            <w:noWrap/>
            <w:vAlign w:val="bottom"/>
            <w:hideMark/>
          </w:tcPr>
          <w:p w:rsidR="006C1F5D" w:rsidRPr="006C1F5D" w:rsidRDefault="006C1F5D" w:rsidP="006C1F5D">
            <w:pPr>
              <w:rPr>
                <w:rFonts w:ascii="Arial" w:hAnsi="Arial" w:cs="Arial"/>
              </w:rPr>
            </w:pPr>
          </w:p>
        </w:tc>
        <w:tc>
          <w:tcPr>
            <w:tcW w:w="475" w:type="dxa"/>
            <w:tcBorders>
              <w:top w:val="nil"/>
              <w:left w:val="nil"/>
              <w:bottom w:val="nil"/>
              <w:right w:val="nil"/>
            </w:tcBorders>
            <w:shd w:val="clear" w:color="auto" w:fill="auto"/>
            <w:noWrap/>
            <w:vAlign w:val="bottom"/>
            <w:hideMark/>
          </w:tcPr>
          <w:p w:rsidR="006C1F5D" w:rsidRPr="006C1F5D" w:rsidRDefault="006C1F5D" w:rsidP="006C1F5D">
            <w:pPr>
              <w:rPr>
                <w:rFonts w:ascii="Arial" w:hAnsi="Arial" w:cs="Arial"/>
              </w:rPr>
            </w:pPr>
          </w:p>
        </w:tc>
        <w:tc>
          <w:tcPr>
            <w:tcW w:w="7556" w:type="dxa"/>
            <w:gridSpan w:val="4"/>
            <w:tcBorders>
              <w:top w:val="nil"/>
              <w:left w:val="nil"/>
              <w:bottom w:val="nil"/>
              <w:right w:val="nil"/>
            </w:tcBorders>
            <w:shd w:val="clear" w:color="auto" w:fill="auto"/>
            <w:noWrap/>
            <w:vAlign w:val="bottom"/>
            <w:hideMark/>
          </w:tcPr>
          <w:p w:rsidR="006C1F5D" w:rsidRPr="006C1F5D" w:rsidRDefault="006C1F5D" w:rsidP="006C1F5D">
            <w:pPr>
              <w:rPr>
                <w:rFonts w:ascii="Arial" w:hAnsi="Arial" w:cs="Arial"/>
                <w:b/>
                <w:bCs/>
                <w:color w:val="333333"/>
              </w:rPr>
            </w:pPr>
            <w:r w:rsidRPr="006C1F5D">
              <w:rPr>
                <w:rFonts w:ascii="Arial" w:hAnsi="Arial" w:cs="Arial"/>
                <w:b/>
                <w:bCs/>
                <w:color w:val="333333"/>
              </w:rPr>
              <w:t xml:space="preserve">Certified:  </w:t>
            </w:r>
            <w:r w:rsidRPr="006C1F5D">
              <w:rPr>
                <w:rFonts w:ascii="Arial" w:hAnsi="Arial" w:cs="Arial"/>
                <w:color w:val="333333"/>
              </w:rPr>
              <w:t xml:space="preserve">26-32 points,  </w:t>
            </w:r>
            <w:r w:rsidRPr="006C1F5D">
              <w:rPr>
                <w:rFonts w:ascii="Arial" w:hAnsi="Arial" w:cs="Arial"/>
                <w:b/>
                <w:bCs/>
                <w:color w:val="333333"/>
              </w:rPr>
              <w:t xml:space="preserve">Silver: </w:t>
            </w:r>
            <w:r w:rsidRPr="006C1F5D">
              <w:rPr>
                <w:rFonts w:ascii="Arial" w:hAnsi="Arial" w:cs="Arial"/>
                <w:color w:val="333333"/>
              </w:rPr>
              <w:t xml:space="preserve"> 33-38 points,  </w:t>
            </w:r>
            <w:r w:rsidRPr="006C1F5D">
              <w:rPr>
                <w:rFonts w:ascii="Arial" w:hAnsi="Arial" w:cs="Arial"/>
                <w:b/>
                <w:bCs/>
                <w:color w:val="333333"/>
              </w:rPr>
              <w:t>Gold:</w:t>
            </w:r>
            <w:r w:rsidRPr="006C1F5D">
              <w:rPr>
                <w:rFonts w:ascii="Arial" w:hAnsi="Arial" w:cs="Arial"/>
                <w:color w:val="333333"/>
              </w:rPr>
              <w:t xml:space="preserve">  39-51 points,  </w:t>
            </w:r>
            <w:r w:rsidRPr="006C1F5D">
              <w:rPr>
                <w:rFonts w:ascii="Arial" w:hAnsi="Arial" w:cs="Arial"/>
                <w:b/>
                <w:bCs/>
                <w:color w:val="333333"/>
              </w:rPr>
              <w:t xml:space="preserve">Platinum: </w:t>
            </w:r>
            <w:r w:rsidRPr="006C1F5D">
              <w:rPr>
                <w:rFonts w:ascii="Arial" w:hAnsi="Arial" w:cs="Arial"/>
                <w:color w:val="333333"/>
              </w:rPr>
              <w:t xml:space="preserve"> 52-69 points</w:t>
            </w:r>
          </w:p>
        </w:tc>
        <w:tc>
          <w:tcPr>
            <w:tcW w:w="236" w:type="dxa"/>
            <w:tcBorders>
              <w:top w:val="nil"/>
              <w:left w:val="nil"/>
              <w:bottom w:val="nil"/>
              <w:right w:val="nil"/>
            </w:tcBorders>
            <w:shd w:val="clear" w:color="auto" w:fill="auto"/>
            <w:noWrap/>
            <w:vAlign w:val="center"/>
            <w:hideMark/>
          </w:tcPr>
          <w:p w:rsidR="006C1F5D" w:rsidRPr="006C1F5D" w:rsidRDefault="006C1F5D" w:rsidP="006C1F5D">
            <w:pPr>
              <w:rPr>
                <w:rFonts w:ascii="Arial" w:hAnsi="Arial" w:cs="Arial"/>
              </w:rPr>
            </w:pPr>
          </w:p>
        </w:tc>
      </w:tr>
    </w:tbl>
    <w:p w:rsidR="001C449E" w:rsidRDefault="001C449E">
      <w:pPr>
        <w:rPr>
          <w:sz w:val="24"/>
          <w:szCs w:val="24"/>
        </w:rPr>
      </w:pPr>
      <w:r>
        <w:rPr>
          <w:sz w:val="24"/>
          <w:szCs w:val="24"/>
        </w:rPr>
        <w:br w:type="page"/>
      </w:r>
    </w:p>
    <w:p w:rsidR="00DB5ED9" w:rsidRPr="00DB5ED9" w:rsidRDefault="00DB5ED9" w:rsidP="00503631">
      <w:pPr>
        <w:autoSpaceDE w:val="0"/>
        <w:autoSpaceDN w:val="0"/>
        <w:adjustRightInd w:val="0"/>
        <w:rPr>
          <w:sz w:val="24"/>
          <w:szCs w:val="24"/>
          <w:u w:val="single"/>
        </w:rPr>
      </w:pPr>
      <w:r w:rsidRPr="00DB5ED9">
        <w:rPr>
          <w:sz w:val="24"/>
          <w:szCs w:val="24"/>
          <w:u w:val="single"/>
        </w:rPr>
        <w:lastRenderedPageBreak/>
        <w:t>LEED Points Summary</w:t>
      </w:r>
    </w:p>
    <w:p w:rsidR="00DB5ED9" w:rsidRDefault="00DB5ED9" w:rsidP="00503631">
      <w:pPr>
        <w:autoSpaceDE w:val="0"/>
        <w:autoSpaceDN w:val="0"/>
        <w:adjustRightInd w:val="0"/>
        <w:rPr>
          <w:sz w:val="24"/>
          <w:szCs w:val="24"/>
        </w:rPr>
      </w:pPr>
    </w:p>
    <w:p w:rsidR="00503631" w:rsidRDefault="00ED3BE6" w:rsidP="00503631">
      <w:pPr>
        <w:autoSpaceDE w:val="0"/>
        <w:autoSpaceDN w:val="0"/>
        <w:adjustRightInd w:val="0"/>
        <w:rPr>
          <w:sz w:val="24"/>
          <w:szCs w:val="24"/>
        </w:rPr>
      </w:pPr>
      <w:r>
        <w:rPr>
          <w:sz w:val="24"/>
          <w:szCs w:val="24"/>
        </w:rPr>
        <w:t>The strategy</w:t>
      </w:r>
      <w:r w:rsidR="00367D26">
        <w:rPr>
          <w:sz w:val="24"/>
          <w:szCs w:val="24"/>
        </w:rPr>
        <w:t xml:space="preserve"> for obtaining points</w:t>
      </w:r>
      <w:r>
        <w:rPr>
          <w:sz w:val="24"/>
          <w:szCs w:val="24"/>
        </w:rPr>
        <w:t xml:space="preserve"> was a methodical review of LEED</w:t>
      </w:r>
      <w:r w:rsidR="00367D26">
        <w:rPr>
          <w:sz w:val="24"/>
          <w:szCs w:val="24"/>
        </w:rPr>
        <w:t xml:space="preserve"> for New Construction </w:t>
      </w:r>
      <w:r>
        <w:rPr>
          <w:sz w:val="24"/>
          <w:szCs w:val="24"/>
        </w:rPr>
        <w:t>version</w:t>
      </w:r>
      <w:r w:rsidR="00367D26">
        <w:rPr>
          <w:sz w:val="24"/>
          <w:szCs w:val="24"/>
        </w:rPr>
        <w:t xml:space="preserve"> 2.2.  Eight of the fourteen possible points have been determine</w:t>
      </w:r>
      <w:r>
        <w:rPr>
          <w:sz w:val="24"/>
          <w:szCs w:val="24"/>
        </w:rPr>
        <w:t>d</w:t>
      </w:r>
      <w:r w:rsidR="00367D26">
        <w:rPr>
          <w:sz w:val="24"/>
          <w:szCs w:val="24"/>
        </w:rPr>
        <w:t xml:space="preserve"> obtainable </w:t>
      </w:r>
      <w:r>
        <w:rPr>
          <w:sz w:val="24"/>
          <w:szCs w:val="24"/>
        </w:rPr>
        <w:t>for a Sustainable Site because</w:t>
      </w:r>
      <w:r w:rsidR="00367D26">
        <w:rPr>
          <w:sz w:val="24"/>
          <w:szCs w:val="24"/>
        </w:rPr>
        <w:t xml:space="preserve"> of the location on </w:t>
      </w:r>
      <w:r w:rsidR="00B97712">
        <w:rPr>
          <w:sz w:val="24"/>
          <w:szCs w:val="24"/>
        </w:rPr>
        <w:t xml:space="preserve">a </w:t>
      </w:r>
      <w:r>
        <w:rPr>
          <w:sz w:val="24"/>
          <w:szCs w:val="24"/>
        </w:rPr>
        <w:t>University</w:t>
      </w:r>
      <w:r w:rsidR="00367D26">
        <w:rPr>
          <w:sz w:val="24"/>
          <w:szCs w:val="24"/>
        </w:rPr>
        <w:t xml:space="preserve"> campus, its closeness to public transportation, and the vegetated roof design of the building.  </w:t>
      </w:r>
      <w:r>
        <w:rPr>
          <w:sz w:val="24"/>
          <w:szCs w:val="24"/>
        </w:rPr>
        <w:t xml:space="preserve">Two of the possible five points for Water Efficiency have been determined attainable with a conservative approach to Penn State’s use of water for irrigation and water use within the building.  Only five points out of the possible seventeen have been deemed obtainable for Energy and Atmosphere.  </w:t>
      </w:r>
      <w:r w:rsidR="00B97C7C">
        <w:rPr>
          <w:sz w:val="24"/>
          <w:szCs w:val="24"/>
        </w:rPr>
        <w:t xml:space="preserve">Due to the uncertainty of optimized energy performance the most conservative point rating was given, resulting in a low total for this section.  </w:t>
      </w:r>
      <w:r w:rsidR="00105B46">
        <w:rPr>
          <w:sz w:val="24"/>
          <w:szCs w:val="24"/>
        </w:rPr>
        <w:t>An increase of</w:t>
      </w:r>
      <w:r w:rsidR="00B97C7C">
        <w:rPr>
          <w:sz w:val="24"/>
          <w:szCs w:val="24"/>
        </w:rPr>
        <w:t xml:space="preserve"> points in this section </w:t>
      </w:r>
      <w:r w:rsidR="00105B46">
        <w:rPr>
          <w:sz w:val="24"/>
          <w:szCs w:val="24"/>
        </w:rPr>
        <w:t>is</w:t>
      </w:r>
      <w:r w:rsidR="00B97C7C">
        <w:rPr>
          <w:sz w:val="24"/>
          <w:szCs w:val="24"/>
        </w:rPr>
        <w:t xml:space="preserve"> believed to be obtainable</w:t>
      </w:r>
      <w:r w:rsidR="00105B46">
        <w:rPr>
          <w:sz w:val="24"/>
          <w:szCs w:val="24"/>
        </w:rPr>
        <w:t xml:space="preserve"> with proper equipment selection</w:t>
      </w:r>
      <w:r w:rsidR="00B97C7C">
        <w:rPr>
          <w:sz w:val="24"/>
          <w:szCs w:val="24"/>
        </w:rPr>
        <w:t>.  Furthermore,</w:t>
      </w:r>
      <w:r>
        <w:rPr>
          <w:sz w:val="24"/>
          <w:szCs w:val="24"/>
        </w:rPr>
        <w:t xml:space="preserve"> </w:t>
      </w:r>
      <w:r w:rsidR="00B97712">
        <w:rPr>
          <w:sz w:val="24"/>
          <w:szCs w:val="24"/>
        </w:rPr>
        <w:t xml:space="preserve">this </w:t>
      </w:r>
      <w:r>
        <w:rPr>
          <w:sz w:val="24"/>
          <w:szCs w:val="24"/>
        </w:rPr>
        <w:t>section is also the area in which the most points can be made and incre</w:t>
      </w:r>
      <w:r w:rsidR="00B97C7C">
        <w:rPr>
          <w:sz w:val="24"/>
          <w:szCs w:val="24"/>
        </w:rPr>
        <w:t xml:space="preserve">ase the building certification </w:t>
      </w:r>
      <w:r>
        <w:rPr>
          <w:sz w:val="24"/>
          <w:szCs w:val="24"/>
        </w:rPr>
        <w:t xml:space="preserve">to Gold.  </w:t>
      </w:r>
      <w:r w:rsidR="00B97C7C">
        <w:rPr>
          <w:sz w:val="24"/>
          <w:szCs w:val="24"/>
        </w:rPr>
        <w:t xml:space="preserve">Five of the possible thirteen points </w:t>
      </w:r>
      <w:r w:rsidR="00355CA4">
        <w:rPr>
          <w:sz w:val="24"/>
          <w:szCs w:val="24"/>
        </w:rPr>
        <w:t>for Materials and Resources have been determined attainable by our strategy to manage project wastes, use as much local material as possible, and use rapidly renewable materials.  These points will depend on the Architects and owners preference on materials.  Twelve of the possible fifteen points</w:t>
      </w:r>
      <w:r w:rsidR="00503631">
        <w:rPr>
          <w:sz w:val="24"/>
          <w:szCs w:val="24"/>
        </w:rPr>
        <w:t xml:space="preserve"> for Indoor Environmental Quality </w:t>
      </w:r>
      <w:r w:rsidR="00355CA4">
        <w:rPr>
          <w:sz w:val="24"/>
          <w:szCs w:val="24"/>
        </w:rPr>
        <w:t xml:space="preserve">have </w:t>
      </w:r>
      <w:r w:rsidR="00503631">
        <w:rPr>
          <w:sz w:val="24"/>
          <w:szCs w:val="24"/>
        </w:rPr>
        <w:t xml:space="preserve">been determined attainable with assumption that proper design of the mechanical system will meet these requirements for the credits.   Finally, only two of the possible five points were calculated for Innovation and Design Process, therefore leaving multiple credits to be obtained in this section. </w:t>
      </w:r>
    </w:p>
    <w:p w:rsidR="00DB5ED9" w:rsidRDefault="002E6B29" w:rsidP="00503631">
      <w:pPr>
        <w:autoSpaceDE w:val="0"/>
        <w:autoSpaceDN w:val="0"/>
        <w:adjustRightInd w:val="0"/>
        <w:rPr>
          <w:sz w:val="24"/>
          <w:szCs w:val="24"/>
        </w:rPr>
      </w:pPr>
      <w:r>
        <w:rPr>
          <w:sz w:val="24"/>
          <w:szCs w:val="24"/>
        </w:rPr>
        <w:t>With all of these points added together the sum is 35 ou</w:t>
      </w:r>
      <w:r w:rsidR="00105B46">
        <w:rPr>
          <w:sz w:val="24"/>
          <w:szCs w:val="24"/>
        </w:rPr>
        <w:t xml:space="preserve">t of 69 possible points.  Thus </w:t>
      </w:r>
      <w:r>
        <w:rPr>
          <w:sz w:val="24"/>
          <w:szCs w:val="24"/>
        </w:rPr>
        <w:t>it has been determined that a rating of Silver is obtainable.</w:t>
      </w:r>
    </w:p>
    <w:p w:rsidR="002E6B29" w:rsidRDefault="002E6B29" w:rsidP="00503631">
      <w:pPr>
        <w:autoSpaceDE w:val="0"/>
        <w:autoSpaceDN w:val="0"/>
        <w:adjustRightInd w:val="0"/>
        <w:rPr>
          <w:sz w:val="24"/>
          <w:szCs w:val="24"/>
        </w:rPr>
      </w:pPr>
    </w:p>
    <w:p w:rsidR="00202D9E" w:rsidRDefault="00202D9E">
      <w:pPr>
        <w:rPr>
          <w:sz w:val="24"/>
          <w:szCs w:val="24"/>
        </w:rPr>
      </w:pPr>
      <w:r>
        <w:rPr>
          <w:sz w:val="24"/>
          <w:szCs w:val="24"/>
        </w:rPr>
        <w:br w:type="page"/>
      </w:r>
    </w:p>
    <w:p w:rsidR="002E6B29" w:rsidRDefault="002E6B29" w:rsidP="00503631">
      <w:pPr>
        <w:autoSpaceDE w:val="0"/>
        <w:autoSpaceDN w:val="0"/>
        <w:adjustRightInd w:val="0"/>
        <w:rPr>
          <w:sz w:val="24"/>
          <w:szCs w:val="24"/>
        </w:rPr>
        <w:sectPr w:rsidR="002E6B29" w:rsidSect="00AB4010">
          <w:headerReference w:type="default" r:id="rId40"/>
          <w:footerReference w:type="default" r:id="rId41"/>
          <w:pgSz w:w="12240" w:h="15840" w:code="1"/>
          <w:pgMar w:top="1440" w:right="1440" w:bottom="1440" w:left="1440" w:header="720" w:footer="720" w:gutter="0"/>
          <w:cols w:space="720"/>
          <w:noEndnote/>
          <w:docGrid w:linePitch="272"/>
        </w:sectPr>
      </w:pPr>
    </w:p>
    <w:p w:rsidR="00DB5ED9" w:rsidRDefault="00DB5ED9" w:rsidP="00503631">
      <w:pPr>
        <w:autoSpaceDE w:val="0"/>
        <w:autoSpaceDN w:val="0"/>
        <w:adjustRightInd w:val="0"/>
        <w:rPr>
          <w:sz w:val="24"/>
          <w:szCs w:val="24"/>
          <w:u w:val="single"/>
        </w:rPr>
      </w:pPr>
      <w:r w:rsidRPr="00DB5ED9">
        <w:rPr>
          <w:sz w:val="24"/>
          <w:szCs w:val="24"/>
          <w:u w:val="single"/>
        </w:rPr>
        <w:lastRenderedPageBreak/>
        <w:t>Tree Re-Planting</w:t>
      </w:r>
    </w:p>
    <w:p w:rsidR="00DB5ED9" w:rsidRDefault="00DB5ED9" w:rsidP="00503631">
      <w:pPr>
        <w:autoSpaceDE w:val="0"/>
        <w:autoSpaceDN w:val="0"/>
        <w:adjustRightInd w:val="0"/>
        <w:rPr>
          <w:sz w:val="24"/>
          <w:szCs w:val="24"/>
          <w:u w:val="single"/>
        </w:rPr>
      </w:pPr>
    </w:p>
    <w:p w:rsidR="00DB5ED9" w:rsidRDefault="001F6675" w:rsidP="00503631">
      <w:pPr>
        <w:autoSpaceDE w:val="0"/>
        <w:autoSpaceDN w:val="0"/>
        <w:adjustRightInd w:val="0"/>
        <w:rPr>
          <w:sz w:val="24"/>
          <w:szCs w:val="24"/>
        </w:rPr>
      </w:pPr>
      <w:r>
        <w:rPr>
          <w:sz w:val="24"/>
          <w:szCs w:val="24"/>
        </w:rPr>
        <w:t>Currently there are</w:t>
      </w:r>
      <w:r w:rsidR="00DB5ED9">
        <w:rPr>
          <w:sz w:val="24"/>
          <w:szCs w:val="24"/>
        </w:rPr>
        <w:t xml:space="preserve"> developed trees at the entrance to the site which would have to be removed in order to place the asphalt service road to the building.</w:t>
      </w:r>
      <w:r w:rsidR="002E6B29">
        <w:rPr>
          <w:sz w:val="24"/>
          <w:szCs w:val="24"/>
        </w:rPr>
        <w:t xml:space="preserve">  As can be seen below these trees are of substantial size.</w:t>
      </w:r>
      <w:r w:rsidR="00DB5ED9">
        <w:rPr>
          <w:sz w:val="24"/>
          <w:szCs w:val="24"/>
        </w:rPr>
        <w:t xml:space="preserve"> </w:t>
      </w:r>
      <w:r w:rsidR="00462521">
        <w:rPr>
          <w:sz w:val="24"/>
          <w:szCs w:val="24"/>
        </w:rPr>
        <w:t xml:space="preserve"> MACH 5 proposes that these</w:t>
      </w:r>
      <w:r w:rsidR="00DB5ED9">
        <w:rPr>
          <w:sz w:val="24"/>
          <w:szCs w:val="24"/>
        </w:rPr>
        <w:t xml:space="preserve"> trees be relocated during the excavation phase to the other side of the row of trees along Poll</w:t>
      </w:r>
      <w:r w:rsidR="006A0EE5">
        <w:rPr>
          <w:sz w:val="24"/>
          <w:szCs w:val="24"/>
        </w:rPr>
        <w:t>o</w:t>
      </w:r>
      <w:r w:rsidR="00DB5ED9">
        <w:rPr>
          <w:sz w:val="24"/>
          <w:szCs w:val="24"/>
        </w:rPr>
        <w:t>ck roa</w:t>
      </w:r>
      <w:r w:rsidR="00A767AC">
        <w:rPr>
          <w:sz w:val="24"/>
          <w:szCs w:val="24"/>
        </w:rPr>
        <w:t>d</w:t>
      </w:r>
      <w:r w:rsidR="006B10D8">
        <w:rPr>
          <w:sz w:val="24"/>
          <w:szCs w:val="24"/>
        </w:rPr>
        <w:t>, instead of being cut down and removed</w:t>
      </w:r>
      <w:r w:rsidR="00DB5ED9">
        <w:rPr>
          <w:sz w:val="24"/>
          <w:szCs w:val="24"/>
        </w:rPr>
        <w:t xml:space="preserve">. </w:t>
      </w:r>
      <w:r w:rsidR="006B10D8">
        <w:rPr>
          <w:sz w:val="24"/>
          <w:szCs w:val="24"/>
        </w:rPr>
        <w:t>Penn State</w:t>
      </w:r>
      <w:r w:rsidR="00DB5ED9">
        <w:rPr>
          <w:sz w:val="24"/>
          <w:szCs w:val="24"/>
        </w:rPr>
        <w:t xml:space="preserve"> Currently, the </w:t>
      </w:r>
      <w:r w:rsidR="00A767AC">
        <w:rPr>
          <w:sz w:val="24"/>
          <w:szCs w:val="24"/>
        </w:rPr>
        <w:t>row of trees stops</w:t>
      </w:r>
      <w:r w:rsidR="00DB5ED9">
        <w:rPr>
          <w:sz w:val="24"/>
          <w:szCs w:val="24"/>
        </w:rPr>
        <w:t xml:space="preserve"> at the existing tennis courts.  Once these courts are removed there will be vacant space where the trees will fill in nicely.  </w:t>
      </w:r>
    </w:p>
    <w:p w:rsidR="001F6675" w:rsidRDefault="001F6675" w:rsidP="00503631">
      <w:pPr>
        <w:autoSpaceDE w:val="0"/>
        <w:autoSpaceDN w:val="0"/>
        <w:adjustRightInd w:val="0"/>
        <w:rPr>
          <w:sz w:val="24"/>
          <w:szCs w:val="24"/>
        </w:rPr>
      </w:pPr>
      <w:r>
        <w:rPr>
          <w:noProof/>
          <w:sz w:val="24"/>
          <w:szCs w:val="24"/>
        </w:rPr>
        <w:drawing>
          <wp:anchor distT="0" distB="0" distL="114300" distR="114300" simplePos="0" relativeHeight="251876352" behindDoc="1" locked="0" layoutInCell="1" allowOverlap="1">
            <wp:simplePos x="0" y="0"/>
            <wp:positionH relativeFrom="column">
              <wp:posOffset>2775585</wp:posOffset>
            </wp:positionH>
            <wp:positionV relativeFrom="paragraph">
              <wp:posOffset>165100</wp:posOffset>
            </wp:positionV>
            <wp:extent cx="3201670" cy="2401570"/>
            <wp:effectExtent l="19050" t="0" r="0" b="0"/>
            <wp:wrapTight wrapText="bothSides">
              <wp:wrapPolygon edited="0">
                <wp:start x="-129" y="0"/>
                <wp:lineTo x="-129" y="21417"/>
                <wp:lineTo x="21591" y="21417"/>
                <wp:lineTo x="21591" y="0"/>
                <wp:lineTo x="-129" y="0"/>
              </wp:wrapPolygon>
            </wp:wrapTight>
            <wp:docPr id="23" name="Picture 19" descr="P2080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080048.JPG"/>
                    <pic:cNvPicPr/>
                  </pic:nvPicPr>
                  <pic:blipFill>
                    <a:blip r:embed="rId42" cstate="print"/>
                    <a:stretch>
                      <a:fillRect/>
                    </a:stretch>
                  </pic:blipFill>
                  <pic:spPr>
                    <a:xfrm>
                      <a:off x="0" y="0"/>
                      <a:ext cx="3201670" cy="2401570"/>
                    </a:xfrm>
                    <a:prstGeom prst="rect">
                      <a:avLst/>
                    </a:prstGeom>
                  </pic:spPr>
                </pic:pic>
              </a:graphicData>
            </a:graphic>
          </wp:anchor>
        </w:drawing>
      </w:r>
    </w:p>
    <w:p w:rsidR="00080BEC" w:rsidRDefault="001F6675" w:rsidP="001F6675">
      <w:pPr>
        <w:autoSpaceDE w:val="0"/>
        <w:autoSpaceDN w:val="0"/>
        <w:adjustRightInd w:val="0"/>
        <w:rPr>
          <w:sz w:val="24"/>
          <w:szCs w:val="24"/>
        </w:rPr>
      </w:pPr>
      <w:r>
        <w:rPr>
          <w:noProof/>
          <w:sz w:val="24"/>
          <w:szCs w:val="24"/>
        </w:rPr>
        <w:drawing>
          <wp:inline distT="0" distB="0" distL="0" distR="0">
            <wp:extent cx="2119537" cy="2402006"/>
            <wp:effectExtent l="19050" t="0" r="0" b="0"/>
            <wp:docPr id="1" name="Picture 0" descr="P42204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4220444.JPG"/>
                    <pic:cNvPicPr/>
                  </pic:nvPicPr>
                  <pic:blipFill>
                    <a:blip r:embed="rId43" cstate="print"/>
                    <a:srcRect l="13224" t="2752" r="22280"/>
                    <a:stretch>
                      <a:fillRect/>
                    </a:stretch>
                  </pic:blipFill>
                  <pic:spPr>
                    <a:xfrm>
                      <a:off x="0" y="0"/>
                      <a:ext cx="2119537" cy="2402006"/>
                    </a:xfrm>
                    <a:prstGeom prst="rect">
                      <a:avLst/>
                    </a:prstGeom>
                  </pic:spPr>
                </pic:pic>
              </a:graphicData>
            </a:graphic>
          </wp:inline>
        </w:drawing>
      </w:r>
    </w:p>
    <w:p w:rsidR="00462521" w:rsidRPr="008D15E8" w:rsidRDefault="002E6B29" w:rsidP="00462521">
      <w:pPr>
        <w:autoSpaceDE w:val="0"/>
        <w:autoSpaceDN w:val="0"/>
        <w:adjustRightInd w:val="0"/>
        <w:jc w:val="center"/>
      </w:pPr>
      <w:r w:rsidRPr="008D15E8">
        <w:t xml:space="preserve">A </w:t>
      </w:r>
      <w:r w:rsidR="008D15E8" w:rsidRPr="008D15E8">
        <w:t>t</w:t>
      </w:r>
      <w:r w:rsidR="001F6675" w:rsidRPr="008D15E8">
        <w:t xml:space="preserve">ree to be re-planted             </w:t>
      </w:r>
      <w:r w:rsidR="008D15E8">
        <w:t xml:space="preserve">                    </w:t>
      </w:r>
      <w:r w:rsidR="001F6675" w:rsidRPr="008D15E8">
        <w:t xml:space="preserve">   </w:t>
      </w:r>
      <w:r w:rsidR="00080BEC" w:rsidRPr="008D15E8">
        <w:t xml:space="preserve"> </w:t>
      </w:r>
      <w:r w:rsidR="006B10D8" w:rsidRPr="008D15E8">
        <w:t xml:space="preserve">      </w:t>
      </w:r>
      <w:r w:rsidR="008D15E8" w:rsidRPr="008D15E8">
        <w:t xml:space="preserve">            </w:t>
      </w:r>
      <w:r w:rsidR="00080BEC" w:rsidRPr="008D15E8">
        <w:t xml:space="preserve">    </w:t>
      </w:r>
      <w:proofErr w:type="gramStart"/>
      <w:r w:rsidR="008D15E8" w:rsidRPr="008D15E8">
        <w:t>Proposed</w:t>
      </w:r>
      <w:proofErr w:type="gramEnd"/>
      <w:r w:rsidR="008D15E8" w:rsidRPr="008D15E8">
        <w:t xml:space="preserve"> tree re-planting l</w:t>
      </w:r>
      <w:r w:rsidR="00462521" w:rsidRPr="008D15E8">
        <w:t>ocation</w:t>
      </w:r>
    </w:p>
    <w:p w:rsidR="001F6675" w:rsidRDefault="00462521" w:rsidP="00080BEC">
      <w:pPr>
        <w:autoSpaceDE w:val="0"/>
        <w:autoSpaceDN w:val="0"/>
        <w:adjustRightInd w:val="0"/>
        <w:jc w:val="center"/>
        <w:rPr>
          <w:sz w:val="24"/>
          <w:szCs w:val="24"/>
        </w:rPr>
      </w:pPr>
      <w:r>
        <w:rPr>
          <w:noProof/>
          <w:sz w:val="24"/>
          <w:szCs w:val="24"/>
        </w:rPr>
        <w:drawing>
          <wp:anchor distT="0" distB="0" distL="114300" distR="114300" simplePos="0" relativeHeight="251659263" behindDoc="1" locked="0" layoutInCell="1" allowOverlap="1">
            <wp:simplePos x="0" y="0"/>
            <wp:positionH relativeFrom="column">
              <wp:posOffset>2781300</wp:posOffset>
            </wp:positionH>
            <wp:positionV relativeFrom="paragraph">
              <wp:posOffset>84455</wp:posOffset>
            </wp:positionV>
            <wp:extent cx="3200400" cy="2314575"/>
            <wp:effectExtent l="19050" t="0" r="0" b="0"/>
            <wp:wrapTight wrapText="bothSides">
              <wp:wrapPolygon edited="0">
                <wp:start x="-129" y="0"/>
                <wp:lineTo x="-129" y="21511"/>
                <wp:lineTo x="21600" y="21511"/>
                <wp:lineTo x="21600" y="0"/>
                <wp:lineTo x="-129" y="0"/>
              </wp:wrapPolygon>
            </wp:wrapTight>
            <wp:docPr id="15" name="Picture 6" descr="P42204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4220445.JPG"/>
                    <pic:cNvPicPr/>
                  </pic:nvPicPr>
                  <pic:blipFill>
                    <a:blip r:embed="rId44" cstate="print"/>
                    <a:srcRect b="3571"/>
                    <a:stretch>
                      <a:fillRect/>
                    </a:stretch>
                  </pic:blipFill>
                  <pic:spPr>
                    <a:xfrm>
                      <a:off x="0" y="0"/>
                      <a:ext cx="3200400" cy="2314575"/>
                    </a:xfrm>
                    <a:prstGeom prst="rect">
                      <a:avLst/>
                    </a:prstGeom>
                  </pic:spPr>
                </pic:pic>
              </a:graphicData>
            </a:graphic>
          </wp:anchor>
        </w:drawing>
      </w:r>
    </w:p>
    <w:p w:rsidR="001F6675" w:rsidRDefault="001F6675" w:rsidP="001F6675">
      <w:pPr>
        <w:autoSpaceDE w:val="0"/>
        <w:autoSpaceDN w:val="0"/>
        <w:adjustRightInd w:val="0"/>
        <w:rPr>
          <w:sz w:val="24"/>
          <w:szCs w:val="24"/>
        </w:rPr>
      </w:pPr>
    </w:p>
    <w:p w:rsidR="001F6675" w:rsidRDefault="001F6675" w:rsidP="001F6675">
      <w:pPr>
        <w:autoSpaceDE w:val="0"/>
        <w:autoSpaceDN w:val="0"/>
        <w:adjustRightInd w:val="0"/>
        <w:jc w:val="center"/>
        <w:rPr>
          <w:sz w:val="24"/>
          <w:szCs w:val="24"/>
        </w:rPr>
      </w:pPr>
    </w:p>
    <w:p w:rsidR="00080BEC" w:rsidRDefault="00462521" w:rsidP="001F6675">
      <w:pPr>
        <w:autoSpaceDE w:val="0"/>
        <w:autoSpaceDN w:val="0"/>
        <w:adjustRightInd w:val="0"/>
        <w:jc w:val="center"/>
        <w:rPr>
          <w:sz w:val="24"/>
          <w:szCs w:val="24"/>
        </w:rPr>
      </w:pPr>
      <w:r>
        <w:rPr>
          <w:noProof/>
          <w:sz w:val="24"/>
          <w:szCs w:val="24"/>
        </w:rPr>
        <w:drawing>
          <wp:anchor distT="0" distB="0" distL="114300" distR="114300" simplePos="0" relativeHeight="251877376" behindDoc="0" locked="0" layoutInCell="1" allowOverlap="1">
            <wp:simplePos x="0" y="0"/>
            <wp:positionH relativeFrom="column">
              <wp:posOffset>221069</wp:posOffset>
            </wp:positionH>
            <wp:positionV relativeFrom="paragraph">
              <wp:posOffset>-1624</wp:posOffset>
            </wp:positionV>
            <wp:extent cx="2309480" cy="1531088"/>
            <wp:effectExtent l="19050" t="0" r="0" b="0"/>
            <wp:wrapNone/>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srcRect l="4138" t="17427" r="56991" b="18226"/>
                    <a:stretch>
                      <a:fillRect/>
                    </a:stretch>
                  </pic:blipFill>
                  <pic:spPr bwMode="auto">
                    <a:xfrm>
                      <a:off x="0" y="0"/>
                      <a:ext cx="2309480" cy="1531088"/>
                    </a:xfrm>
                    <a:prstGeom prst="rect">
                      <a:avLst/>
                    </a:prstGeom>
                    <a:noFill/>
                    <a:ln w="9525">
                      <a:noFill/>
                      <a:miter lim="800000"/>
                      <a:headEnd/>
                      <a:tailEnd/>
                    </a:ln>
                  </pic:spPr>
                </pic:pic>
              </a:graphicData>
            </a:graphic>
          </wp:anchor>
        </w:drawing>
      </w:r>
    </w:p>
    <w:p w:rsidR="00080BEC" w:rsidRDefault="00207983" w:rsidP="001F6675">
      <w:pPr>
        <w:autoSpaceDE w:val="0"/>
        <w:autoSpaceDN w:val="0"/>
        <w:adjustRightInd w:val="0"/>
        <w:jc w:val="center"/>
        <w:rPr>
          <w:sz w:val="24"/>
          <w:szCs w:val="24"/>
        </w:rPr>
      </w:pPr>
      <w:r>
        <w:rPr>
          <w:noProof/>
          <w:sz w:val="24"/>
          <w:szCs w:val="24"/>
        </w:rPr>
        <w:pict>
          <v:oval id="_x0000_s1399" style="position:absolute;left:0;text-align:left;margin-left:175.1pt;margin-top:2.8pt;width:7.15pt;height:7.15pt;z-index:251882496" fillcolor="#8db3e2 [1311]"/>
        </w:pict>
      </w:r>
      <w:r>
        <w:rPr>
          <w:noProof/>
          <w:sz w:val="24"/>
          <w:szCs w:val="24"/>
        </w:rPr>
        <w:pict>
          <v:oval id="_x0000_s1400" style="position:absolute;left:0;text-align:left;margin-left:166.1pt;margin-top:14.05pt;width:7.15pt;height:7.15pt;z-index:251883520" fillcolor="#8db3e2 [1311]"/>
        </w:pict>
      </w:r>
    </w:p>
    <w:p w:rsidR="00080BEC" w:rsidRDefault="00207983" w:rsidP="001F6675">
      <w:pPr>
        <w:autoSpaceDE w:val="0"/>
        <w:autoSpaceDN w:val="0"/>
        <w:adjustRightInd w:val="0"/>
        <w:jc w:val="center"/>
        <w:rPr>
          <w:sz w:val="24"/>
          <w:szCs w:val="24"/>
        </w:rPr>
      </w:pPr>
      <w:r>
        <w:rPr>
          <w:noProof/>
          <w:sz w:val="24"/>
          <w:szCs w:val="24"/>
        </w:rPr>
        <w:pict>
          <v:oval id="_x0000_s1398" style="position:absolute;left:0;text-align:left;margin-left:157.1pt;margin-top:13pt;width:7.15pt;height:7.15pt;z-index:251881472" fillcolor="#8db3e2 [1311]"/>
        </w:pict>
      </w:r>
    </w:p>
    <w:p w:rsidR="00080BEC" w:rsidRDefault="00080BEC" w:rsidP="001F6675">
      <w:pPr>
        <w:autoSpaceDE w:val="0"/>
        <w:autoSpaceDN w:val="0"/>
        <w:adjustRightInd w:val="0"/>
        <w:jc w:val="center"/>
        <w:rPr>
          <w:sz w:val="24"/>
          <w:szCs w:val="24"/>
        </w:rPr>
      </w:pPr>
    </w:p>
    <w:p w:rsidR="00080BEC" w:rsidRDefault="00080BEC" w:rsidP="001F6675">
      <w:pPr>
        <w:autoSpaceDE w:val="0"/>
        <w:autoSpaceDN w:val="0"/>
        <w:adjustRightInd w:val="0"/>
        <w:jc w:val="center"/>
        <w:rPr>
          <w:sz w:val="24"/>
          <w:szCs w:val="24"/>
        </w:rPr>
      </w:pPr>
    </w:p>
    <w:p w:rsidR="00080BEC" w:rsidRDefault="00080BEC" w:rsidP="001F6675">
      <w:pPr>
        <w:autoSpaceDE w:val="0"/>
        <w:autoSpaceDN w:val="0"/>
        <w:adjustRightInd w:val="0"/>
        <w:jc w:val="center"/>
        <w:rPr>
          <w:sz w:val="24"/>
          <w:szCs w:val="24"/>
        </w:rPr>
      </w:pPr>
    </w:p>
    <w:p w:rsidR="00080BEC" w:rsidRDefault="00080BEC" w:rsidP="001F6675">
      <w:pPr>
        <w:autoSpaceDE w:val="0"/>
        <w:autoSpaceDN w:val="0"/>
        <w:adjustRightInd w:val="0"/>
        <w:jc w:val="center"/>
        <w:rPr>
          <w:sz w:val="24"/>
          <w:szCs w:val="24"/>
        </w:rPr>
      </w:pPr>
    </w:p>
    <w:p w:rsidR="00080BEC" w:rsidRDefault="00207983" w:rsidP="001F6675">
      <w:pPr>
        <w:autoSpaceDE w:val="0"/>
        <w:autoSpaceDN w:val="0"/>
        <w:adjustRightInd w:val="0"/>
        <w:jc w:val="center"/>
        <w:rPr>
          <w:sz w:val="24"/>
          <w:szCs w:val="24"/>
        </w:rPr>
      </w:pPr>
      <w:r>
        <w:rPr>
          <w:noProof/>
          <w:sz w:val="24"/>
          <w:szCs w:val="24"/>
        </w:rPr>
        <w:pict>
          <v:oval id="_x0000_s1396" style="position:absolute;left:0;text-align:left;margin-left:112.5pt;margin-top:3.65pt;width:7.15pt;height:7.15pt;z-index:251879424" fillcolor="red"/>
        </w:pict>
      </w:r>
      <w:r>
        <w:rPr>
          <w:noProof/>
          <w:sz w:val="24"/>
          <w:szCs w:val="24"/>
        </w:rPr>
        <w:pict>
          <v:oval id="_x0000_s1397" style="position:absolute;left:0;text-align:left;margin-left:106.5pt;margin-top:11.15pt;width:7.15pt;height:7.15pt;z-index:251880448" fillcolor="red"/>
        </w:pict>
      </w:r>
    </w:p>
    <w:p w:rsidR="00080BEC" w:rsidRDefault="00207983" w:rsidP="001F6675">
      <w:pPr>
        <w:autoSpaceDE w:val="0"/>
        <w:autoSpaceDN w:val="0"/>
        <w:adjustRightInd w:val="0"/>
        <w:jc w:val="center"/>
        <w:rPr>
          <w:sz w:val="24"/>
          <w:szCs w:val="24"/>
        </w:rPr>
      </w:pPr>
      <w:r>
        <w:rPr>
          <w:noProof/>
          <w:sz w:val="24"/>
          <w:szCs w:val="24"/>
        </w:rPr>
        <w:pict>
          <v:oval id="_x0000_s1395" style="position:absolute;left:0;text-align:left;margin-left:100.5pt;margin-top:4.1pt;width:7.15pt;height:7.15pt;z-index:251878400" fillcolor="red"/>
        </w:pict>
      </w:r>
    </w:p>
    <w:p w:rsidR="00080BEC" w:rsidRPr="008D15E8" w:rsidRDefault="00C97101" w:rsidP="001F6675">
      <w:pPr>
        <w:autoSpaceDE w:val="0"/>
        <w:autoSpaceDN w:val="0"/>
        <w:adjustRightInd w:val="0"/>
        <w:jc w:val="center"/>
      </w:pPr>
      <w:r w:rsidRPr="008D15E8">
        <w:t>Tree Plan</w:t>
      </w:r>
    </w:p>
    <w:p w:rsidR="00080BEC" w:rsidRPr="008D15E8" w:rsidRDefault="00207983" w:rsidP="001F6675">
      <w:pPr>
        <w:autoSpaceDE w:val="0"/>
        <w:autoSpaceDN w:val="0"/>
        <w:adjustRightInd w:val="0"/>
        <w:jc w:val="center"/>
      </w:pPr>
      <w:r>
        <w:rPr>
          <w:noProof/>
        </w:rPr>
        <w:pict>
          <v:oval id="_x0000_s1401" style="position:absolute;left:0;text-align:left;margin-left:41.6pt;margin-top:3.1pt;width:7.15pt;height:7.15pt;z-index:251884544" fillcolor="red"/>
        </w:pict>
      </w:r>
      <w:r w:rsidR="00C97101" w:rsidRPr="008D15E8">
        <w:t>= Tree to be removed</w:t>
      </w:r>
    </w:p>
    <w:p w:rsidR="00080BEC" w:rsidRPr="008D15E8" w:rsidRDefault="00207983" w:rsidP="008D15E8">
      <w:pPr>
        <w:autoSpaceDE w:val="0"/>
        <w:autoSpaceDN w:val="0"/>
        <w:adjustRightInd w:val="0"/>
      </w:pPr>
      <w:r>
        <w:rPr>
          <w:noProof/>
        </w:rPr>
        <w:pict>
          <v:oval id="_x0000_s1402" style="position:absolute;margin-left:41.6pt;margin-top:2.1pt;width:7.15pt;height:7.15pt;z-index:251885568" fillcolor="#8db3e2 [1311]"/>
        </w:pict>
      </w:r>
      <w:r w:rsidR="008D15E8" w:rsidRPr="008D15E8">
        <w:t xml:space="preserve">       </w:t>
      </w:r>
      <w:r w:rsidR="008D15E8">
        <w:t xml:space="preserve">      </w:t>
      </w:r>
      <w:r w:rsidR="008D15E8" w:rsidRPr="008D15E8">
        <w:t xml:space="preserve">   </w:t>
      </w:r>
      <w:r w:rsidR="00C97101" w:rsidRPr="008D15E8">
        <w:t xml:space="preserve">      </w:t>
      </w:r>
      <w:r w:rsidR="008D15E8" w:rsidRPr="008D15E8">
        <w:t xml:space="preserve"> </w:t>
      </w:r>
      <w:r w:rsidR="00C97101" w:rsidRPr="008D15E8">
        <w:t xml:space="preserve"> =</w:t>
      </w:r>
      <w:r w:rsidR="008D15E8" w:rsidRPr="008D15E8">
        <w:t xml:space="preserve"> </w:t>
      </w:r>
      <w:r w:rsidR="00C97101" w:rsidRPr="008D15E8">
        <w:t>Tree replanting location</w:t>
      </w:r>
      <w:r w:rsidR="008D15E8" w:rsidRPr="008D15E8">
        <w:t xml:space="preserve">                </w:t>
      </w:r>
      <w:r w:rsidR="008D15E8">
        <w:t xml:space="preserve">                         </w:t>
      </w:r>
      <w:r w:rsidR="008D15E8" w:rsidRPr="008D15E8">
        <w:t xml:space="preserve">          Tree line along Pollock Road</w:t>
      </w:r>
    </w:p>
    <w:p w:rsidR="00D6100A" w:rsidRDefault="001C449E" w:rsidP="001F6675">
      <w:pPr>
        <w:autoSpaceDE w:val="0"/>
        <w:autoSpaceDN w:val="0"/>
        <w:adjustRightInd w:val="0"/>
        <w:rPr>
          <w:sz w:val="24"/>
          <w:szCs w:val="24"/>
        </w:rPr>
        <w:sectPr w:rsidR="00D6100A" w:rsidSect="002E6B29">
          <w:headerReference w:type="default" r:id="rId46"/>
          <w:type w:val="continuous"/>
          <w:pgSz w:w="12240" w:h="15840" w:code="1"/>
          <w:pgMar w:top="1440" w:right="1440" w:bottom="1440" w:left="1440" w:header="720" w:footer="720" w:gutter="0"/>
          <w:cols w:space="720"/>
          <w:noEndnote/>
          <w:docGrid w:linePitch="272"/>
        </w:sectPr>
      </w:pPr>
      <w:r>
        <w:rPr>
          <w:sz w:val="24"/>
          <w:szCs w:val="24"/>
        </w:rPr>
        <w:br w:type="page"/>
      </w:r>
    </w:p>
    <w:p w:rsidR="00526B70" w:rsidRDefault="00526B70" w:rsidP="00526B70">
      <w:pPr>
        <w:rPr>
          <w:sz w:val="24"/>
          <w:szCs w:val="24"/>
        </w:rPr>
      </w:pPr>
      <w:r>
        <w:rPr>
          <w:sz w:val="24"/>
          <w:szCs w:val="24"/>
        </w:rPr>
        <w:lastRenderedPageBreak/>
        <w:t>The planning strategy for the construction of the Material &amp; Life Sciences Building II consists of four phases. These phases represent four major milestones in building construction. These phases consist of excavation/substructure, superstructure, enclosure, and interiors/finishes.</w:t>
      </w:r>
    </w:p>
    <w:p w:rsidR="00526B70" w:rsidRDefault="00526B70" w:rsidP="00526B70">
      <w:pPr>
        <w:rPr>
          <w:sz w:val="24"/>
          <w:szCs w:val="24"/>
        </w:rPr>
      </w:pPr>
    </w:p>
    <w:p w:rsidR="00526B70" w:rsidRDefault="00526B70" w:rsidP="00526B70">
      <w:pPr>
        <w:rPr>
          <w:sz w:val="24"/>
          <w:szCs w:val="24"/>
          <w:u w:val="single"/>
        </w:rPr>
      </w:pPr>
      <w:r w:rsidRPr="000562C5">
        <w:rPr>
          <w:sz w:val="24"/>
          <w:szCs w:val="24"/>
          <w:u w:val="single"/>
        </w:rPr>
        <w:t>Excavation</w:t>
      </w:r>
      <w:r>
        <w:rPr>
          <w:sz w:val="24"/>
          <w:szCs w:val="24"/>
          <w:u w:val="single"/>
        </w:rPr>
        <w:t xml:space="preserve"> and Substructure</w:t>
      </w:r>
    </w:p>
    <w:p w:rsidR="00BF55D7" w:rsidRPr="000562C5" w:rsidRDefault="00BF55D7" w:rsidP="00526B70">
      <w:pPr>
        <w:rPr>
          <w:sz w:val="24"/>
          <w:szCs w:val="24"/>
          <w:u w:val="single"/>
        </w:rPr>
      </w:pPr>
    </w:p>
    <w:p w:rsidR="00526B70" w:rsidRDefault="00526B70" w:rsidP="00526B70">
      <w:pPr>
        <w:rPr>
          <w:sz w:val="24"/>
          <w:szCs w:val="24"/>
        </w:rPr>
      </w:pPr>
      <w:r>
        <w:rPr>
          <w:sz w:val="24"/>
          <w:szCs w:val="24"/>
        </w:rPr>
        <w:t>The large and complicated substructure made of both foundation walls and driven piles requires a large amount of excavation. The excavation sequence for foundation walls will begin at the wing ends and move towards the corner where the access ramp will be located. The large area in the center of the site provides for some soil storage. Each activity will be following the next closely as to keep the schedule moving in these critical path activities. The piles will be driven progressing in the same direction behind the excavation. Foundation wall forming, reinforcing, and concrete placement will commence in the wings following the driven piles. Lastly, the concrete work in the center section as well as backfilling in the wing sections will complete the excavation and substructure. The flowing of work will need to be coordinated closely between the different activities in order to reduce problems from arising. Crane mobilization will occur towards the end of the substructure completion so that steel erection can begin subsequently.</w:t>
      </w:r>
    </w:p>
    <w:p w:rsidR="00526B70" w:rsidRDefault="00526B70" w:rsidP="00526B70">
      <w:pPr>
        <w:rPr>
          <w:sz w:val="24"/>
          <w:szCs w:val="24"/>
        </w:rPr>
      </w:pPr>
    </w:p>
    <w:p w:rsidR="00526B70" w:rsidRDefault="00526B70" w:rsidP="00526B70">
      <w:pPr>
        <w:rPr>
          <w:sz w:val="24"/>
          <w:szCs w:val="24"/>
          <w:u w:val="single"/>
        </w:rPr>
      </w:pPr>
      <w:r>
        <w:rPr>
          <w:sz w:val="24"/>
          <w:szCs w:val="24"/>
          <w:u w:val="single"/>
        </w:rPr>
        <w:t>Supers</w:t>
      </w:r>
      <w:r w:rsidRPr="0011727E">
        <w:rPr>
          <w:sz w:val="24"/>
          <w:szCs w:val="24"/>
          <w:u w:val="single"/>
        </w:rPr>
        <w:t>tructure</w:t>
      </w:r>
    </w:p>
    <w:p w:rsidR="00BF55D7" w:rsidRPr="0011727E" w:rsidRDefault="00BF55D7" w:rsidP="00526B70">
      <w:pPr>
        <w:rPr>
          <w:sz w:val="24"/>
          <w:szCs w:val="24"/>
          <w:u w:val="single"/>
        </w:rPr>
      </w:pPr>
    </w:p>
    <w:p w:rsidR="00526B70" w:rsidRDefault="00526B70" w:rsidP="00526B70">
      <w:pPr>
        <w:rPr>
          <w:sz w:val="24"/>
          <w:szCs w:val="24"/>
        </w:rPr>
      </w:pPr>
      <w:r>
        <w:rPr>
          <w:sz w:val="24"/>
          <w:szCs w:val="24"/>
        </w:rPr>
        <w:t xml:space="preserve">The building L-shape allows for work sequencing to be divided more easily as each leg can have its own sequencing. Each of the two legs will be erected using its own mobile crane, working simultaneously inward towards the corner. Each leg is then broken up into phases in which the crane sequence will be to completely erect one section and move on to the adjacent section. The sections are divided by the rise in floors as the building steps up into the corner at the total height of four floors. By completely erecting each section before moving on allows for the work to be localized to a specific area. This reduces the movement of the cranes and increases productivity as well as site safety. Another way this sequencing works on this building is because of the complexity of the overhang at the center of the building, two cranes will be required for the erection of this section. By our phase planning, each crane is scheduled to be at the corner section at the same time to finish the intricate overhang. As steel erection on the intricate corner is proceeding, assembly of the floor systems for the floors in the erected sections will take place. Sequencing of the flooring will be similar to steel erection as it will move inward and upward from the end of the building wings to the central corner. </w:t>
      </w:r>
    </w:p>
    <w:p w:rsidR="002247EF" w:rsidRDefault="00207983" w:rsidP="002247EF">
      <w:pPr>
        <w:keepNext/>
      </w:pPr>
      <w:r w:rsidRPr="00207983">
        <w:rPr>
          <w:noProof/>
          <w:sz w:val="24"/>
          <w:szCs w:val="24"/>
        </w:rPr>
        <w:lastRenderedPageBrea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164" type="#_x0000_t5" style="position:absolute;margin-left:122.25pt;margin-top:96.15pt;width:67.5pt;height:64.5pt;flip:y;z-index:251677696" adj="493" fillcolor="#4f81bd [3204]" strokecolor="#17365d [2415]" strokeweight="3pt">
            <v:fill opacity=".5"/>
            <v:shadow on="t" type="perspective" color="#243f60 [1604]" opacity=".5" offset="1pt" offset2="-1pt"/>
          </v:shape>
        </w:pict>
      </w:r>
      <w:r w:rsidRPr="00207983">
        <w:rPr>
          <w:noProof/>
          <w:sz w:val="24"/>
          <w:szCs w:val="24"/>
        </w:rPr>
        <w:pict>
          <v:shape id="_x0000_s1163" type="#_x0000_t202" style="position:absolute;margin-left:54.65pt;margin-top:32.7pt;width:53.25pt;height:46.2pt;z-index:251676672;mso-width-relative:margin;mso-height-relative:margin" fillcolor="#c6d9f1 [671]" strokecolor="#f2f2f2 [3041]" strokeweight="3pt">
            <v:shadow on="t" type="perspective" color="#243f60 [1604]" opacity=".5" offset="1pt" offset2="-1pt"/>
            <v:textbox style="mso-next-textbox:#_x0000_s1163">
              <w:txbxContent>
                <w:p w:rsidR="00912D5A" w:rsidRDefault="00912D5A" w:rsidP="002247EF">
                  <w:pPr>
                    <w:jc w:val="center"/>
                  </w:pPr>
                  <w:r>
                    <w:t xml:space="preserve">Section </w:t>
                  </w:r>
                  <w:r>
                    <w:rPr>
                      <w:sz w:val="40"/>
                      <w:szCs w:val="40"/>
                    </w:rPr>
                    <w:t>4</w:t>
                  </w:r>
                </w:p>
              </w:txbxContent>
            </v:textbox>
          </v:shape>
        </w:pict>
      </w:r>
      <w:r w:rsidRPr="00207983">
        <w:rPr>
          <w:noProof/>
          <w:sz w:val="24"/>
          <w:szCs w:val="24"/>
        </w:rPr>
        <w:pict>
          <v:rect id="_x0000_s1162" style="position:absolute;margin-left:42.75pt;margin-top:19.65pt;width:79.5pt;height:78pt;z-index:251675648" fillcolor="#4bacc6 [3208]" strokecolor="#31849b [2408]" strokeweight="3pt">
            <v:fill opacity=".5"/>
            <v:shadow on="t" type="perspective" color="#205867 [1608]" opacity=".5" offset="1pt" offset2="-1pt"/>
          </v:rect>
        </w:pict>
      </w:r>
      <w:r w:rsidRPr="00207983">
        <w:rPr>
          <w:noProof/>
          <w:sz w:val="24"/>
          <w:szCs w:val="24"/>
        </w:rPr>
        <w:pict>
          <v:shape id="_x0000_s1161" type="#_x0000_t202" style="position:absolute;margin-left:54.65pt;margin-top:264.15pt;width:53.25pt;height:46.2pt;z-index:251674624;mso-width-relative:margin;mso-height-relative:margin" fillcolor="#c6d9f1 [671]" strokecolor="#f2f2f2 [3041]" strokeweight="3pt">
            <v:shadow on="t" type="perspective" color="#243f60 [1604]" opacity=".5" offset="1pt" offset2="-1pt"/>
            <v:textbox style="mso-next-textbox:#_x0000_s1161">
              <w:txbxContent>
                <w:p w:rsidR="00912D5A" w:rsidRDefault="00912D5A" w:rsidP="002247EF">
                  <w:pPr>
                    <w:jc w:val="center"/>
                  </w:pPr>
                  <w:r>
                    <w:t xml:space="preserve">Section </w:t>
                  </w:r>
                  <w:r>
                    <w:rPr>
                      <w:sz w:val="40"/>
                      <w:szCs w:val="40"/>
                    </w:rPr>
                    <w:t>1</w:t>
                  </w:r>
                </w:p>
              </w:txbxContent>
            </v:textbox>
          </v:shape>
        </w:pict>
      </w:r>
      <w:r w:rsidRPr="00207983">
        <w:rPr>
          <w:noProof/>
          <w:sz w:val="24"/>
          <w:szCs w:val="24"/>
        </w:rPr>
        <w:pict>
          <v:shape id="_x0000_s1160" type="#_x0000_t202" style="position:absolute;margin-left:54.65pt;margin-top:193.65pt;width:53.25pt;height:46.2pt;z-index:251673600;mso-width-relative:margin;mso-height-relative:margin" fillcolor="#c6d9f1 [671]" strokecolor="#f2f2f2 [3041]" strokeweight="3pt">
            <v:shadow on="t" type="perspective" color="#243f60 [1604]" opacity=".5" offset="1pt" offset2="-1pt"/>
            <v:textbox style="mso-next-textbox:#_x0000_s1160">
              <w:txbxContent>
                <w:p w:rsidR="00912D5A" w:rsidRDefault="00912D5A" w:rsidP="002247EF">
                  <w:pPr>
                    <w:jc w:val="center"/>
                  </w:pPr>
                  <w:r>
                    <w:t xml:space="preserve">Section </w:t>
                  </w:r>
                  <w:r>
                    <w:rPr>
                      <w:sz w:val="40"/>
                      <w:szCs w:val="40"/>
                    </w:rPr>
                    <w:t>2</w:t>
                  </w:r>
                </w:p>
              </w:txbxContent>
            </v:textbox>
          </v:shape>
        </w:pict>
      </w:r>
      <w:r w:rsidRPr="00207983">
        <w:rPr>
          <w:noProof/>
          <w:sz w:val="24"/>
          <w:szCs w:val="24"/>
        </w:rPr>
        <w:pict>
          <v:shape id="_x0000_s1159" type="#_x0000_t202" style="position:absolute;margin-left:54.65pt;margin-top:106.65pt;width:53.25pt;height:46.2pt;z-index:251672576;mso-width-relative:margin;mso-height-relative:margin" fillcolor="#c6d9f1 [671]" strokecolor="#f2f2f2 [3041]" strokeweight="3pt">
            <v:shadow on="t" type="perspective" color="#243f60 [1604]" opacity=".5" offset="1pt" offset2="-1pt"/>
            <v:textbox style="mso-next-textbox:#_x0000_s1159">
              <w:txbxContent>
                <w:p w:rsidR="00912D5A" w:rsidRDefault="00912D5A" w:rsidP="002247EF">
                  <w:pPr>
                    <w:jc w:val="center"/>
                  </w:pPr>
                  <w:r>
                    <w:t xml:space="preserve">Section </w:t>
                  </w:r>
                  <w:r>
                    <w:rPr>
                      <w:sz w:val="40"/>
                      <w:szCs w:val="40"/>
                    </w:rPr>
                    <w:t>3</w:t>
                  </w:r>
                </w:p>
              </w:txbxContent>
            </v:textbox>
          </v:shape>
        </w:pict>
      </w:r>
      <w:r w:rsidRPr="00207983">
        <w:rPr>
          <w:noProof/>
          <w:sz w:val="24"/>
          <w:szCs w:val="24"/>
        </w:rPr>
        <w:pict>
          <v:shape id="_x0000_s1158" type="#_x0000_t202" style="position:absolute;margin-left:132.75pt;margin-top:32.7pt;width:53.25pt;height:46.2pt;z-index:251671552;mso-width-relative:margin;mso-height-relative:margin" fillcolor="#c6d9f1 [671]" strokecolor="#f2f2f2 [3041]" strokeweight="3pt">
            <v:shadow on="t" type="perspective" color="#243f60 [1604]" opacity=".5" offset="1pt" offset2="-1pt"/>
            <v:textbox style="mso-next-textbox:#_x0000_s1158">
              <w:txbxContent>
                <w:p w:rsidR="00912D5A" w:rsidRDefault="00912D5A" w:rsidP="002247EF">
                  <w:pPr>
                    <w:jc w:val="center"/>
                  </w:pPr>
                  <w:r>
                    <w:t xml:space="preserve">Section </w:t>
                  </w:r>
                  <w:r>
                    <w:rPr>
                      <w:sz w:val="40"/>
                      <w:szCs w:val="40"/>
                    </w:rPr>
                    <w:t>D</w:t>
                  </w:r>
                </w:p>
              </w:txbxContent>
            </v:textbox>
          </v:shape>
        </w:pict>
      </w:r>
      <w:r w:rsidRPr="00207983">
        <w:rPr>
          <w:noProof/>
          <w:sz w:val="24"/>
          <w:szCs w:val="24"/>
        </w:rPr>
        <w:pict>
          <v:shape id="_x0000_s1157" type="#_x0000_t202" style="position:absolute;margin-left:213pt;margin-top:32.7pt;width:53.25pt;height:46.2pt;z-index:251670528;mso-width-relative:margin;mso-height-relative:margin" fillcolor="#c6d9f1 [671]" strokecolor="#f2f2f2 [3041]" strokeweight="3pt">
            <v:shadow on="t" type="perspective" color="#243f60 [1604]" opacity=".5" offset="1pt" offset2="-1pt"/>
            <v:textbox style="mso-next-textbox:#_x0000_s1157">
              <w:txbxContent>
                <w:p w:rsidR="00912D5A" w:rsidRDefault="00912D5A" w:rsidP="002247EF">
                  <w:pPr>
                    <w:jc w:val="center"/>
                  </w:pPr>
                  <w:r>
                    <w:t xml:space="preserve">Section </w:t>
                  </w:r>
                  <w:r>
                    <w:rPr>
                      <w:sz w:val="40"/>
                      <w:szCs w:val="40"/>
                    </w:rPr>
                    <w:t>C</w:t>
                  </w:r>
                </w:p>
              </w:txbxContent>
            </v:textbox>
          </v:shape>
        </w:pict>
      </w:r>
      <w:r w:rsidRPr="00207983">
        <w:rPr>
          <w:noProof/>
          <w:sz w:val="24"/>
          <w:szCs w:val="24"/>
        </w:rPr>
        <w:pict>
          <v:shape id="_x0000_s1156" type="#_x0000_t202" style="position:absolute;margin-left:4in;margin-top:33.45pt;width:53.25pt;height:46.2pt;z-index:251669504;mso-width-relative:margin;mso-height-relative:margin" fillcolor="#c6d9f1 [671]" strokecolor="#f2f2f2 [3041]" strokeweight="3pt">
            <v:shadow on="t" type="perspective" color="#243f60 [1604]" opacity=".5" offset="1pt" offset2="-1pt"/>
            <v:textbox style="mso-next-textbox:#_x0000_s1156">
              <w:txbxContent>
                <w:p w:rsidR="00912D5A" w:rsidRDefault="00912D5A" w:rsidP="002247EF">
                  <w:pPr>
                    <w:jc w:val="center"/>
                  </w:pPr>
                  <w:r>
                    <w:t xml:space="preserve">Section </w:t>
                  </w:r>
                  <w:r>
                    <w:rPr>
                      <w:sz w:val="40"/>
                      <w:szCs w:val="40"/>
                    </w:rPr>
                    <w:t>B</w:t>
                  </w:r>
                </w:p>
              </w:txbxContent>
            </v:textbox>
          </v:shape>
        </w:pict>
      </w:r>
      <w:r w:rsidRPr="00207983">
        <w:rPr>
          <w:noProof/>
          <w:sz w:val="24"/>
          <w:szCs w:val="24"/>
        </w:rPr>
        <w:pict>
          <v:shape id="_x0000_s1155" type="#_x0000_t202" style="position:absolute;margin-left:366pt;margin-top:33.45pt;width:53.25pt;height:46.2pt;z-index:251668480;mso-width-relative:margin;mso-height-relative:margin" fillcolor="#c6d9f1 [671]" strokecolor="#f2f2f2 [3041]" strokeweight="3pt">
            <v:shadow on="t" type="perspective" color="#243f60 [1604]" opacity=".5" offset="1pt" offset2="-1pt"/>
            <v:textbox style="mso-next-textbox:#_x0000_s1155">
              <w:txbxContent>
                <w:p w:rsidR="00912D5A" w:rsidRDefault="00912D5A" w:rsidP="002247EF">
                  <w:pPr>
                    <w:jc w:val="center"/>
                  </w:pPr>
                  <w:r>
                    <w:t xml:space="preserve">Section </w:t>
                  </w:r>
                  <w:r w:rsidRPr="00E17A34">
                    <w:rPr>
                      <w:sz w:val="40"/>
                      <w:szCs w:val="40"/>
                    </w:rPr>
                    <w:t>A</w:t>
                  </w:r>
                </w:p>
              </w:txbxContent>
            </v:textbox>
          </v:shape>
        </w:pict>
      </w:r>
      <w:r w:rsidRPr="00207983">
        <w:rPr>
          <w:noProof/>
          <w:sz w:val="24"/>
          <w:szCs w:val="24"/>
        </w:rPr>
        <w:pict>
          <v:rect id="_x0000_s1154" style="position:absolute;margin-left:42.75pt;margin-top:174.15pt;width:79.5pt;height:78pt;z-index:251667456" fillcolor="#4bacc6 [3208]" strokecolor="#31849b [2408]" strokeweight="3pt">
            <v:fill opacity=".5"/>
            <v:shadow on="t" type="perspective" color="#205867 [1608]" opacity=".5" offset="1pt" offset2="-1pt"/>
          </v:rect>
        </w:pict>
      </w:r>
      <w:r w:rsidRPr="00207983">
        <w:rPr>
          <w:noProof/>
          <w:sz w:val="24"/>
          <w:szCs w:val="24"/>
        </w:rPr>
        <w:pict>
          <v:rect id="_x0000_s1153" style="position:absolute;margin-left:42.75pt;margin-top:252.15pt;width:79.5pt;height:74.25pt;z-index:251666432" fillcolor="#4bacc6 [3208]" strokecolor="#31849b [2408]" strokeweight="3pt">
            <v:fill opacity=".5"/>
            <v:shadow on="t" type="perspective" color="#205867 [1608]" opacity=".5" offset="1pt" offset2="-1pt"/>
          </v:rect>
        </w:pict>
      </w:r>
      <w:r w:rsidRPr="00207983">
        <w:rPr>
          <w:noProof/>
          <w:sz w:val="24"/>
          <w:szCs w:val="24"/>
        </w:rPr>
        <w:pict>
          <v:rect id="_x0000_s1152" style="position:absolute;margin-left:199.5pt;margin-top:19.65pt;width:75pt;height:73.5pt;z-index:251665408" fillcolor="#4f81bd [3204]" strokecolor="#17365d [2415]" strokeweight="3pt">
            <v:fill opacity=".5"/>
            <v:shadow on="t" type="perspective" color="#243f60 [1604]" opacity=".5" offset="1pt" offset2="-1pt"/>
          </v:rect>
        </w:pict>
      </w:r>
      <w:r w:rsidRPr="00207983">
        <w:rPr>
          <w:noProof/>
          <w:sz w:val="24"/>
          <w:szCs w:val="24"/>
        </w:rPr>
        <w:pict>
          <v:rect id="_x0000_s1151" style="position:absolute;margin-left:275.25pt;margin-top:19.65pt;width:75pt;height:73.5pt;z-index:251664384" fillcolor="#4f81bd [3204]" strokecolor="#17365d [2415]" strokeweight="3pt">
            <v:fill opacity=".5"/>
            <v:shadow on="t" type="perspective" color="#243f60 [1604]" opacity=".5" offset="1pt" offset2="-1pt"/>
          </v:rect>
        </w:pict>
      </w:r>
      <w:r w:rsidRPr="00207983">
        <w:rPr>
          <w:noProof/>
          <w:sz w:val="24"/>
          <w:szCs w:val="24"/>
        </w:rPr>
        <w:pict>
          <v:rect id="_x0000_s1150" style="position:absolute;margin-left:353.25pt;margin-top:19.65pt;width:75pt;height:73.5pt;z-index:251663360" fillcolor="#4f81bd [3204]" strokecolor="#17365d [2415]" strokeweight="3pt">
            <v:fill opacity=".5"/>
            <v:shadow on="t" type="perspective" color="#243f60 [1604]" opacity=".5" offset="1pt" offset2="-1pt"/>
          </v:rect>
        </w:pict>
      </w:r>
      <w:r w:rsidRPr="00207983">
        <w:rPr>
          <w:noProof/>
          <w:sz w:val="24"/>
          <w:szCs w:val="24"/>
        </w:rPr>
        <w:pict>
          <v:rect id="_x0000_s1149" style="position:absolute;margin-left:42.75pt;margin-top:96.15pt;width:79.5pt;height:78pt;z-index:251662336" fillcolor="#4bacc6 [3208]" strokecolor="#31849b [2408]" strokeweight="3pt">
            <v:fill opacity=".5"/>
            <v:shadow on="t" type="perspective" color="#205867 [1608]" opacity=".5" offset="1pt" offset2="-1pt"/>
          </v:rect>
        </w:pict>
      </w:r>
      <w:r w:rsidRPr="00207983">
        <w:rPr>
          <w:noProof/>
          <w:sz w:val="24"/>
          <w:szCs w:val="24"/>
        </w:rPr>
        <w:pict>
          <v:rect id="_x0000_s1148" style="position:absolute;margin-left:122.25pt;margin-top:19.65pt;width:75pt;height:73.5pt;z-index:251661312" fillcolor="#4f81bd [3204]" strokecolor="#17365d [2415]" strokeweight="3pt">
            <v:fill opacity=".5"/>
            <v:shadow on="t" type="perspective" color="#243f60 [1604]" opacity=".5" offset="1pt" offset2="-1pt"/>
          </v:rect>
        </w:pict>
      </w:r>
      <w:r w:rsidRPr="00207983">
        <w:rPr>
          <w:noProof/>
          <w:sz w:val="24"/>
          <w:szCs w:val="24"/>
        </w:rPr>
        <w:pict>
          <v:shape id="_x0000_s1165" type="#_x0000_t202" style="position:absolute;margin-left:132.75pt;margin-top:106.65pt;width:53.25pt;height:46.2pt;z-index:251678720;mso-width-relative:margin;mso-height-relative:margin" fillcolor="#c6d9f1 [671]" strokecolor="#f2f2f2 [3041]" strokeweight="3pt">
            <v:shadow on="t" type="perspective" color="#243f60 [1604]" opacity=".5" offset="1pt" offset2="-1pt"/>
            <v:textbox style="mso-next-textbox:#_x0000_s1165">
              <w:txbxContent>
                <w:p w:rsidR="00912D5A" w:rsidRDefault="00912D5A" w:rsidP="002247EF">
                  <w:pPr>
                    <w:jc w:val="center"/>
                  </w:pPr>
                  <w:r>
                    <w:t xml:space="preserve">Section </w:t>
                  </w:r>
                  <w:r>
                    <w:rPr>
                      <w:sz w:val="40"/>
                      <w:szCs w:val="40"/>
                    </w:rPr>
                    <w:t>E</w:t>
                  </w:r>
                </w:p>
              </w:txbxContent>
            </v:textbox>
          </v:shape>
        </w:pict>
      </w:r>
      <w:r w:rsidR="002247EF" w:rsidRPr="00147376">
        <w:rPr>
          <w:noProof/>
          <w:sz w:val="24"/>
          <w:szCs w:val="24"/>
        </w:rPr>
        <w:drawing>
          <wp:inline distT="0" distB="0" distL="0" distR="0">
            <wp:extent cx="5669280" cy="4560074"/>
            <wp:effectExtent l="19050" t="0" r="7620" b="0"/>
            <wp:docPr id="25" name="Picture 1" descr="Y:\AE 472 - MACH 5\Tif Drawings\A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AE 472 - MACH 5\Tif Drawings\A1.2.bmp"/>
                    <pic:cNvPicPr>
                      <a:picLocks noChangeAspect="1" noChangeArrowheads="1"/>
                    </pic:cNvPicPr>
                  </pic:nvPicPr>
                  <pic:blipFill>
                    <a:blip r:embed="rId47"/>
                    <a:srcRect l="25801" t="26398" r="22596" b="15660"/>
                    <a:stretch>
                      <a:fillRect/>
                    </a:stretch>
                  </pic:blipFill>
                  <pic:spPr bwMode="auto">
                    <a:xfrm>
                      <a:off x="0" y="0"/>
                      <a:ext cx="5669280" cy="4560074"/>
                    </a:xfrm>
                    <a:prstGeom prst="rect">
                      <a:avLst/>
                    </a:prstGeom>
                    <a:noFill/>
                    <a:ln w="9525">
                      <a:noFill/>
                      <a:miter lim="800000"/>
                      <a:headEnd/>
                      <a:tailEnd/>
                    </a:ln>
                  </pic:spPr>
                </pic:pic>
              </a:graphicData>
            </a:graphic>
          </wp:inline>
        </w:drawing>
      </w:r>
    </w:p>
    <w:p w:rsidR="002247EF" w:rsidRPr="00912D5A" w:rsidRDefault="002247EF" w:rsidP="00202D9E">
      <w:pPr>
        <w:pStyle w:val="Caption"/>
        <w:jc w:val="center"/>
        <w:rPr>
          <w:b w:val="0"/>
          <w:color w:val="auto"/>
          <w:sz w:val="20"/>
          <w:szCs w:val="20"/>
        </w:rPr>
      </w:pPr>
      <w:r w:rsidRPr="00912D5A">
        <w:rPr>
          <w:b w:val="0"/>
          <w:color w:val="auto"/>
          <w:sz w:val="20"/>
          <w:szCs w:val="20"/>
        </w:rPr>
        <w:t>Site Plan</w:t>
      </w:r>
    </w:p>
    <w:p w:rsidR="00AB4010" w:rsidRDefault="00AB4010">
      <w:pPr>
        <w:rPr>
          <w:sz w:val="24"/>
          <w:szCs w:val="24"/>
          <w:u w:val="single"/>
        </w:rPr>
      </w:pPr>
      <w:r>
        <w:rPr>
          <w:sz w:val="24"/>
          <w:szCs w:val="24"/>
          <w:u w:val="single"/>
        </w:rPr>
        <w:br w:type="page"/>
      </w:r>
    </w:p>
    <w:p w:rsidR="002247EF" w:rsidRDefault="002247EF" w:rsidP="002247EF">
      <w:pPr>
        <w:rPr>
          <w:sz w:val="24"/>
          <w:szCs w:val="24"/>
          <w:u w:val="single"/>
        </w:rPr>
      </w:pPr>
      <w:r w:rsidRPr="000562C5">
        <w:rPr>
          <w:sz w:val="24"/>
          <w:szCs w:val="24"/>
          <w:u w:val="single"/>
        </w:rPr>
        <w:lastRenderedPageBreak/>
        <w:t>Enclosure</w:t>
      </w:r>
    </w:p>
    <w:p w:rsidR="00BF55D7" w:rsidRPr="000562C5" w:rsidRDefault="00BF55D7" w:rsidP="002247EF">
      <w:pPr>
        <w:rPr>
          <w:sz w:val="24"/>
          <w:szCs w:val="24"/>
          <w:u w:val="single"/>
        </w:rPr>
      </w:pPr>
    </w:p>
    <w:p w:rsidR="002247EF" w:rsidRDefault="002247EF" w:rsidP="002247EF">
      <w:pPr>
        <w:rPr>
          <w:sz w:val="24"/>
          <w:szCs w:val="24"/>
        </w:rPr>
      </w:pPr>
      <w:r>
        <w:rPr>
          <w:sz w:val="24"/>
          <w:szCs w:val="24"/>
        </w:rPr>
        <w:t>The exterior of the building consist of precast panels. The weight of the panels requires the use of a crane. After both cranes have completed the erection of the structure steel, they will then be used to install the exterior precast wall panels. The cranes will begin precast wall panel installation in the same sequence used in steel erection, moving from the wings inward to the central corner. This will allow for the floor systems to be completed in the corner section where the cranes were previously. The cranes will be supplemented by the use of man lifts to finish the building enclosure. This sequencing keeps the cranes in use the entire time onsite and also allows for phases and trades to follow close behind. It is important to fully enclose the building as soon as possible as the interior work is a bit more elaborate due to the specialized spaces inside and require more time spent on these areas. The flow of work inside the building as the building becomes enclosed is shown in figure B below. The arrows indicate work flow as it travels along the exterior walls from east to west. The orange areas depict material storage locations.</w:t>
      </w:r>
    </w:p>
    <w:p w:rsidR="002247EF" w:rsidRDefault="002247EF" w:rsidP="002247EF">
      <w:pPr>
        <w:rPr>
          <w:sz w:val="24"/>
          <w:szCs w:val="24"/>
        </w:rPr>
      </w:pPr>
    </w:p>
    <w:p w:rsidR="002247EF" w:rsidRDefault="006A0EE5" w:rsidP="002247EF">
      <w:pPr>
        <w:rPr>
          <w:sz w:val="24"/>
          <w:szCs w:val="24"/>
        </w:rPr>
      </w:pPr>
      <w:r>
        <w:rPr>
          <w:noProof/>
          <w:sz w:val="24"/>
          <w:szCs w:val="24"/>
        </w:rPr>
        <w:drawing>
          <wp:anchor distT="0" distB="0" distL="114300" distR="114300" simplePos="0" relativeHeight="251839488" behindDoc="0" locked="0" layoutInCell="1" allowOverlap="1">
            <wp:simplePos x="0" y="0"/>
            <wp:positionH relativeFrom="column">
              <wp:posOffset>1588135</wp:posOffset>
            </wp:positionH>
            <wp:positionV relativeFrom="paragraph">
              <wp:posOffset>1885950</wp:posOffset>
            </wp:positionV>
            <wp:extent cx="1235075" cy="217805"/>
            <wp:effectExtent l="19050" t="0" r="3175" b="0"/>
            <wp:wrapNone/>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srcRect/>
                    <a:stretch>
                      <a:fillRect/>
                    </a:stretch>
                  </pic:blipFill>
                  <pic:spPr bwMode="auto">
                    <a:xfrm>
                      <a:off x="0" y="0"/>
                      <a:ext cx="1235075" cy="217805"/>
                    </a:xfrm>
                    <a:prstGeom prst="rect">
                      <a:avLst/>
                    </a:prstGeom>
                    <a:noFill/>
                    <a:ln w="9525">
                      <a:noFill/>
                      <a:miter lim="800000"/>
                      <a:headEnd/>
                      <a:tailEnd/>
                    </a:ln>
                  </pic:spPr>
                </pic:pic>
              </a:graphicData>
            </a:graphic>
          </wp:anchor>
        </w:drawing>
      </w:r>
      <w:r w:rsidR="00207983">
        <w:rPr>
          <w:noProof/>
          <w:sz w:val="24"/>
          <w:szCs w:val="24"/>
        </w:rPr>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1170" type="#_x0000_t66" style="position:absolute;margin-left:88.65pt;margin-top:172.45pt;width:76.9pt;height:18.75pt;z-index:251683840;mso-position-horizontal-relative:text;mso-position-vertical-relative:text" fillcolor="#1f497d [3215]"/>
        </w:pict>
      </w:r>
      <w:r w:rsidR="00207983">
        <w:rPr>
          <w:noProof/>
          <w:sz w:val="24"/>
          <w:szCs w:val="24"/>
        </w:rPr>
        <w:pict>
          <v:shape id="_x0000_s1169" type="#_x0000_t66" style="position:absolute;margin-left:88.65pt;margin-top:43.45pt;width:76.9pt;height:18.75pt;z-index:251682816;mso-position-horizontal-relative:text;mso-position-vertical-relative:text" fillcolor="#1f497d [3215]"/>
        </w:pict>
      </w:r>
      <w:r w:rsidR="00207983">
        <w:rPr>
          <w:noProof/>
          <w:sz w:val="24"/>
          <w:szCs w:val="24"/>
        </w:rPr>
        <w:pict>
          <v:shape id="_x0000_s1168" type="#_x0000_t66" style="position:absolute;margin-left:241.65pt;margin-top:172.45pt;width:76.9pt;height:18.75pt;z-index:251681792;mso-position-horizontal-relative:text;mso-position-vertical-relative:text" fillcolor="#1f497d [3215]"/>
        </w:pict>
      </w:r>
      <w:r w:rsidR="00207983">
        <w:rPr>
          <w:noProof/>
          <w:sz w:val="24"/>
          <w:szCs w:val="24"/>
        </w:rPr>
        <w:pict>
          <v:shape id="_x0000_s1167" type="#_x0000_t66" style="position:absolute;margin-left:241.65pt;margin-top:43.45pt;width:76.9pt;height:18.75pt;z-index:251680768;mso-position-horizontal-relative:text;mso-position-vertical-relative:text" fillcolor="#1f497d [3215]"/>
        </w:pict>
      </w:r>
      <w:r w:rsidR="002247EF">
        <w:rPr>
          <w:noProof/>
          <w:sz w:val="24"/>
          <w:szCs w:val="24"/>
        </w:rPr>
        <w:drawing>
          <wp:anchor distT="0" distB="0" distL="114300" distR="114300" simplePos="0" relativeHeight="251704320" behindDoc="0" locked="0" layoutInCell="1" allowOverlap="1">
            <wp:simplePos x="0" y="0"/>
            <wp:positionH relativeFrom="column">
              <wp:posOffset>5012055</wp:posOffset>
            </wp:positionH>
            <wp:positionV relativeFrom="paragraph">
              <wp:posOffset>792480</wp:posOffset>
            </wp:positionV>
            <wp:extent cx="276225" cy="1343025"/>
            <wp:effectExtent l="19050" t="0" r="9525" b="0"/>
            <wp:wrapNone/>
            <wp:docPr id="26" name="Picture 1" descr="A2.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2.2.bmp"/>
                    <pic:cNvPicPr/>
                  </pic:nvPicPr>
                  <pic:blipFill>
                    <a:blip r:embed="rId49" cstate="print"/>
                    <a:srcRect l="65130" t="19223" r="33147" b="69037"/>
                    <a:stretch>
                      <a:fillRect/>
                    </a:stretch>
                  </pic:blipFill>
                  <pic:spPr>
                    <a:xfrm>
                      <a:off x="0" y="0"/>
                      <a:ext cx="276225" cy="1343025"/>
                    </a:xfrm>
                    <a:prstGeom prst="rect">
                      <a:avLst/>
                    </a:prstGeom>
                  </pic:spPr>
                </pic:pic>
              </a:graphicData>
            </a:graphic>
          </wp:anchor>
        </w:drawing>
      </w:r>
      <w:r w:rsidR="00207983">
        <w:rPr>
          <w:noProof/>
          <w:sz w:val="24"/>
          <w:szCs w:val="24"/>
        </w:rPr>
        <w:pict>
          <v:roundrect id="_x0000_s1175" style="position:absolute;margin-left:198.15pt;margin-top:105.35pt;width:36pt;height:24pt;rotation:-90;z-index:251688960;mso-position-horizontal-relative:text;mso-position-vertical-relative:text" arcsize="10923f" fillcolor="#f79646 [3209]"/>
        </w:pict>
      </w:r>
      <w:r w:rsidR="00207983">
        <w:rPr>
          <w:noProof/>
          <w:sz w:val="24"/>
          <w:szCs w:val="24"/>
        </w:rPr>
        <w:pict>
          <v:roundrect id="_x0000_s1174" style="position:absolute;margin-left:230.75pt;margin-top:105.35pt;width:36pt;height:24pt;rotation:-90;z-index:251687936;mso-position-horizontal-relative:text;mso-position-vertical-relative:text" arcsize="10923f" fillcolor="#f79646 [3209]"/>
        </w:pict>
      </w:r>
      <w:r w:rsidR="00207983">
        <w:rPr>
          <w:noProof/>
          <w:sz w:val="24"/>
          <w:szCs w:val="24"/>
        </w:rPr>
        <w:pict>
          <v:roundrect id="_x0000_s1173" style="position:absolute;margin-left:265.25pt;margin-top:105.35pt;width:36pt;height:24pt;rotation:-90;z-index:251686912;mso-position-horizontal-relative:text;mso-position-vertical-relative:text" arcsize="10923f" fillcolor="#f79646 [3209]"/>
        </w:pict>
      </w:r>
      <w:r w:rsidR="00207983">
        <w:rPr>
          <w:noProof/>
          <w:sz w:val="24"/>
          <w:szCs w:val="24"/>
        </w:rPr>
        <w:pict>
          <v:roundrect id="_x0000_s1176" style="position:absolute;margin-left:164.75pt;margin-top:105.35pt;width:36pt;height:24pt;rotation:-90;z-index:251689984;mso-position-horizontal-relative:text;mso-position-vertical-relative:text" arcsize="10923f" fillcolor="#f79646 [3209]"/>
        </w:pict>
      </w:r>
      <w:r w:rsidR="002247EF">
        <w:rPr>
          <w:noProof/>
          <w:sz w:val="24"/>
          <w:szCs w:val="24"/>
        </w:rPr>
        <w:drawing>
          <wp:anchor distT="0" distB="0" distL="114300" distR="114300" simplePos="0" relativeHeight="251691008" behindDoc="0" locked="0" layoutInCell="1" allowOverlap="1">
            <wp:simplePos x="0" y="0"/>
            <wp:positionH relativeFrom="column">
              <wp:posOffset>811530</wp:posOffset>
            </wp:positionH>
            <wp:positionV relativeFrom="paragraph">
              <wp:posOffset>792480</wp:posOffset>
            </wp:positionV>
            <wp:extent cx="504825" cy="1343025"/>
            <wp:effectExtent l="19050" t="0" r="9525" b="0"/>
            <wp:wrapNone/>
            <wp:docPr id="27" name="Picture 1" descr="A2.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2.2.bmp"/>
                    <pic:cNvPicPr/>
                  </pic:nvPicPr>
                  <pic:blipFill>
                    <a:blip r:embed="rId49" cstate="print"/>
                    <a:srcRect l="40243" t="19223" r="56609" b="69037"/>
                    <a:stretch>
                      <a:fillRect/>
                    </a:stretch>
                  </pic:blipFill>
                  <pic:spPr>
                    <a:xfrm>
                      <a:off x="0" y="0"/>
                      <a:ext cx="504825" cy="1343025"/>
                    </a:xfrm>
                    <a:prstGeom prst="rect">
                      <a:avLst/>
                    </a:prstGeom>
                  </pic:spPr>
                </pic:pic>
              </a:graphicData>
            </a:graphic>
          </wp:anchor>
        </w:drawing>
      </w:r>
      <w:r w:rsidR="00207983">
        <w:rPr>
          <w:noProof/>
          <w:sz w:val="24"/>
          <w:szCs w:val="24"/>
        </w:rPr>
        <w:pict>
          <v:rect id="_x0000_s1166" style="position:absolute;margin-left:17.4pt;margin-top:33.7pt;width:410.25pt;height:164.45pt;z-index:251679744;mso-position-horizontal-relative:text;mso-position-vertical-relative:text" stroked="f"/>
        </w:pict>
      </w:r>
      <w:r w:rsidR="00207983">
        <w:rPr>
          <w:noProof/>
          <w:sz w:val="24"/>
          <w:szCs w:val="24"/>
        </w:rPr>
        <w:pict>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_x0000_s1189" type="#_x0000_t103" style="position:absolute;margin-left:361.65pt;margin-top:126.7pt;width:57.75pt;height:68.25pt;z-index:251705344;mso-position-horizontal-relative:text;mso-position-vertical-relative:text" fillcolor="#1f497d [3215]"/>
        </w:pict>
      </w:r>
      <w:r w:rsidR="00207983">
        <w:rPr>
          <w:noProof/>
          <w:sz w:val="24"/>
          <w:szCs w:val="24"/>
        </w:rPr>
        <w:pict>
          <v:shape id="_x0000_s1190" type="#_x0000_t103" style="position:absolute;margin-left:361.65pt;margin-top:39.7pt;width:57.75pt;height:68.25pt;rotation:180;flip:x;z-index:251706368;mso-position-horizontal-relative:text;mso-position-vertical-relative:text" fillcolor="#1f497d [3215]"/>
        </w:pict>
      </w:r>
      <w:r w:rsidR="002247EF" w:rsidRPr="00AC2FE0">
        <w:rPr>
          <w:noProof/>
          <w:sz w:val="24"/>
          <w:szCs w:val="24"/>
        </w:rPr>
        <w:drawing>
          <wp:inline distT="0" distB="0" distL="0" distR="0">
            <wp:extent cx="5669280" cy="2807384"/>
            <wp:effectExtent l="19050" t="0" r="7620" b="0"/>
            <wp:docPr id="28" name="Picture 1" descr="A2.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2.2.bmp"/>
                    <pic:cNvPicPr/>
                  </pic:nvPicPr>
                  <pic:blipFill>
                    <a:blip r:embed="rId49" cstate="print"/>
                    <a:srcRect l="35373" t="12312" r="29316" b="63181"/>
                    <a:stretch>
                      <a:fillRect/>
                    </a:stretch>
                  </pic:blipFill>
                  <pic:spPr>
                    <a:xfrm>
                      <a:off x="0" y="0"/>
                      <a:ext cx="5669280" cy="2807384"/>
                    </a:xfrm>
                    <a:prstGeom prst="rect">
                      <a:avLst/>
                    </a:prstGeom>
                  </pic:spPr>
                </pic:pic>
              </a:graphicData>
            </a:graphic>
          </wp:inline>
        </w:drawing>
      </w:r>
    </w:p>
    <w:p w:rsidR="002247EF" w:rsidRPr="00AB4010" w:rsidRDefault="002247EF" w:rsidP="00AB4010">
      <w:pPr>
        <w:pStyle w:val="Caption"/>
        <w:jc w:val="center"/>
        <w:rPr>
          <w:b w:val="0"/>
          <w:color w:val="auto"/>
          <w:sz w:val="20"/>
          <w:szCs w:val="20"/>
        </w:rPr>
      </w:pPr>
      <w:r w:rsidRPr="00AB4010">
        <w:rPr>
          <w:b w:val="0"/>
          <w:color w:val="auto"/>
          <w:sz w:val="20"/>
          <w:szCs w:val="20"/>
        </w:rPr>
        <w:t>Level 2 Floor Plan (East wing)</w:t>
      </w:r>
    </w:p>
    <w:p w:rsidR="002247EF" w:rsidRDefault="002247EF" w:rsidP="002247EF">
      <w:pPr>
        <w:rPr>
          <w:sz w:val="24"/>
          <w:szCs w:val="24"/>
        </w:rPr>
      </w:pPr>
    </w:p>
    <w:p w:rsidR="00AB4010" w:rsidRDefault="00AB4010">
      <w:pPr>
        <w:rPr>
          <w:sz w:val="24"/>
          <w:szCs w:val="24"/>
          <w:u w:val="single"/>
        </w:rPr>
      </w:pPr>
      <w:r>
        <w:rPr>
          <w:sz w:val="24"/>
          <w:szCs w:val="24"/>
          <w:u w:val="single"/>
        </w:rPr>
        <w:br w:type="page"/>
      </w:r>
    </w:p>
    <w:p w:rsidR="002247EF" w:rsidRDefault="002247EF" w:rsidP="002247EF">
      <w:pPr>
        <w:rPr>
          <w:sz w:val="24"/>
          <w:szCs w:val="24"/>
          <w:u w:val="single"/>
        </w:rPr>
      </w:pPr>
      <w:r>
        <w:rPr>
          <w:sz w:val="24"/>
          <w:szCs w:val="24"/>
          <w:u w:val="single"/>
        </w:rPr>
        <w:lastRenderedPageBreak/>
        <w:t xml:space="preserve">Interior and </w:t>
      </w:r>
      <w:r w:rsidRPr="000562C5">
        <w:rPr>
          <w:sz w:val="24"/>
          <w:szCs w:val="24"/>
          <w:u w:val="single"/>
        </w:rPr>
        <w:t>Finishes</w:t>
      </w:r>
    </w:p>
    <w:p w:rsidR="00BF55D7" w:rsidRDefault="00BF55D7" w:rsidP="002247EF">
      <w:pPr>
        <w:rPr>
          <w:sz w:val="24"/>
          <w:szCs w:val="24"/>
          <w:u w:val="single"/>
        </w:rPr>
      </w:pPr>
    </w:p>
    <w:p w:rsidR="002247EF" w:rsidRDefault="002247EF" w:rsidP="002247EF">
      <w:pPr>
        <w:rPr>
          <w:sz w:val="24"/>
          <w:szCs w:val="24"/>
        </w:rPr>
      </w:pPr>
      <w:r>
        <w:rPr>
          <w:sz w:val="24"/>
          <w:szCs w:val="24"/>
        </w:rPr>
        <w:t>The interior phase requires more coordination between trades as the work is limited to the space inside the building. As the sequencing for the work throughout the erection and exterior of the building has been to work from the end of the building wings towards the central corner, the interior phase will follow similarly in the same approach. In the first figure below, the work flow is shown moving west along the exterior towards the building center. This phase will be concentrated on the rooms on the exterior wall. This will allow for a central storage location for materials and also allow for more work room for all trades including the MEP trades which will be extensive in this project. After completion of the work in this area, the interior wall contractor can finish framing the interior rooms.</w:t>
      </w:r>
    </w:p>
    <w:p w:rsidR="002247EF" w:rsidRDefault="002247EF" w:rsidP="002247EF">
      <w:pPr>
        <w:rPr>
          <w:sz w:val="24"/>
          <w:szCs w:val="24"/>
        </w:rPr>
      </w:pPr>
    </w:p>
    <w:p w:rsidR="002247EF" w:rsidRDefault="006A0EE5" w:rsidP="002247EF">
      <w:pPr>
        <w:keepNext/>
      </w:pPr>
      <w:r>
        <w:rPr>
          <w:noProof/>
          <w:sz w:val="24"/>
          <w:szCs w:val="24"/>
        </w:rPr>
        <w:drawing>
          <wp:anchor distT="0" distB="0" distL="114300" distR="114300" simplePos="0" relativeHeight="251841536" behindDoc="0" locked="0" layoutInCell="1" allowOverlap="1">
            <wp:simplePos x="0" y="0"/>
            <wp:positionH relativeFrom="column">
              <wp:posOffset>2393950</wp:posOffset>
            </wp:positionH>
            <wp:positionV relativeFrom="paragraph">
              <wp:posOffset>1715770</wp:posOffset>
            </wp:positionV>
            <wp:extent cx="1233170" cy="217805"/>
            <wp:effectExtent l="19050" t="0" r="5080" b="0"/>
            <wp:wrapNone/>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srcRect/>
                    <a:stretch>
                      <a:fillRect/>
                    </a:stretch>
                  </pic:blipFill>
                  <pic:spPr bwMode="auto">
                    <a:xfrm>
                      <a:off x="0" y="0"/>
                      <a:ext cx="1233170" cy="217805"/>
                    </a:xfrm>
                    <a:prstGeom prst="rect">
                      <a:avLst/>
                    </a:prstGeom>
                    <a:noFill/>
                    <a:ln w="9525">
                      <a:noFill/>
                      <a:miter lim="800000"/>
                      <a:headEnd/>
                      <a:tailEnd/>
                    </a:ln>
                  </pic:spPr>
                </pic:pic>
              </a:graphicData>
            </a:graphic>
          </wp:anchor>
        </w:drawing>
      </w:r>
      <w:r w:rsidR="00207983" w:rsidRPr="00207983">
        <w:rPr>
          <w:noProof/>
          <w:sz w:val="24"/>
          <w:szCs w:val="24"/>
        </w:rPr>
        <w:pict>
          <v:shape id="_x0000_s1171" type="#_x0000_t90" style="position:absolute;margin-left:359.3pt;margin-top:47.35pt;width:21.15pt;height:30pt;rotation:-90;z-index:251684864;mso-position-horizontal-relative:text;mso-position-vertical-relative:text" adj="12239" fillcolor="#1f497d [3215]"/>
        </w:pict>
      </w:r>
      <w:r w:rsidR="00207983" w:rsidRPr="00207983">
        <w:rPr>
          <w:noProof/>
          <w:sz w:val="24"/>
          <w:szCs w:val="24"/>
        </w:rPr>
        <w:pict>
          <v:roundrect id="_x0000_s1180" style="position:absolute;margin-left:162.15pt;margin-top:96pt;width:36pt;height:24pt;rotation:-90;z-index:251695104;mso-position-horizontal-relative:text;mso-position-vertical-relative:text" arcsize="10923f" fillcolor="#fabf8f [1945]"/>
        </w:pict>
      </w:r>
      <w:r w:rsidR="00207983" w:rsidRPr="00207983">
        <w:rPr>
          <w:noProof/>
          <w:sz w:val="24"/>
          <w:szCs w:val="24"/>
        </w:rPr>
        <w:pict>
          <v:roundrect id="_x0000_s1179" style="position:absolute;margin-left:198.55pt;margin-top:96pt;width:36pt;height:24pt;rotation:-90;z-index:251694080;mso-position-horizontal-relative:text;mso-position-vertical-relative:text" arcsize="10923f" fillcolor="#fabf8f [1945]"/>
        </w:pict>
      </w:r>
      <w:r w:rsidR="00207983" w:rsidRPr="00207983">
        <w:rPr>
          <w:noProof/>
          <w:sz w:val="24"/>
          <w:szCs w:val="24"/>
        </w:rPr>
        <w:pict>
          <v:roundrect id="_x0000_s1178" style="position:absolute;margin-left:234.15pt;margin-top:96pt;width:36pt;height:24pt;rotation:-90;z-index:251693056;mso-position-horizontal-relative:text;mso-position-vertical-relative:text" arcsize="10923f" fillcolor="#fabf8f [1945]"/>
        </w:pict>
      </w:r>
      <w:r w:rsidR="00207983" w:rsidRPr="00207983">
        <w:rPr>
          <w:noProof/>
          <w:sz w:val="24"/>
          <w:szCs w:val="24"/>
        </w:rPr>
        <w:pict>
          <v:roundrect id="_x0000_s1177" style="position:absolute;margin-left:271.65pt;margin-top:96pt;width:36pt;height:24pt;rotation:-90;z-index:251692032;mso-position-horizontal-relative:text;mso-position-vertical-relative:text" arcsize="10923f" fillcolor="#fabf8f [1945]"/>
        </w:pict>
      </w:r>
      <w:r w:rsidR="00207983" w:rsidRPr="00207983">
        <w:rPr>
          <w:noProof/>
          <w:sz w:val="24"/>
          <w:szCs w:val="24"/>
        </w:rPr>
        <w:pict>
          <v:shape id="_x0000_s1184" type="#_x0000_t66" style="position:absolute;margin-left:185.4pt;margin-top:158.85pt;width:45pt;height:8.25pt;rotation:180;flip:x;z-index:251699200;mso-position-horizontal-relative:text;mso-position-vertical-relative:text" fillcolor="#1f497d [3215]"/>
        </w:pict>
      </w:r>
      <w:r w:rsidR="00207983" w:rsidRPr="00207983">
        <w:rPr>
          <w:noProof/>
          <w:sz w:val="24"/>
          <w:szCs w:val="24"/>
        </w:rPr>
        <w:pict>
          <v:shape id="_x0000_s1172" type="#_x0000_t66" style="position:absolute;margin-left:250.65pt;margin-top:53.25pt;width:45pt;height:8.25pt;rotation:180;flip:x;z-index:251685888;mso-position-horizontal-relative:text;mso-position-vertical-relative:text" fillcolor="#1f497d [3215]"/>
        </w:pict>
      </w:r>
      <w:r w:rsidR="00207983" w:rsidRPr="00207983">
        <w:rPr>
          <w:noProof/>
          <w:sz w:val="24"/>
          <w:szCs w:val="24"/>
        </w:rPr>
        <w:pict>
          <v:shape id="_x0000_s1182" type="#_x0000_t66" style="position:absolute;margin-left:146.4pt;margin-top:53.25pt;width:45pt;height:8.25pt;rotation:180;flip:x;z-index:251697152;mso-position-horizontal-relative:text;mso-position-vertical-relative:text" fillcolor="#1f497d [3215]"/>
        </w:pict>
      </w:r>
      <w:r w:rsidR="00207983" w:rsidRPr="00207983">
        <w:rPr>
          <w:noProof/>
          <w:sz w:val="24"/>
          <w:szCs w:val="24"/>
        </w:rPr>
        <w:pict>
          <v:shape id="_x0000_s1185" type="#_x0000_t66" style="position:absolute;margin-left:89.4pt;margin-top:158.85pt;width:45pt;height:8.25pt;rotation:180;flip:x;z-index:251700224;mso-position-horizontal-relative:text;mso-position-vertical-relative:text" fillcolor="#1f497d [3215]"/>
        </w:pict>
      </w:r>
      <w:r w:rsidR="00207983" w:rsidRPr="00207983">
        <w:rPr>
          <w:noProof/>
          <w:sz w:val="24"/>
          <w:szCs w:val="24"/>
        </w:rPr>
        <w:pict>
          <v:shape id="_x0000_s1183" type="#_x0000_t66" style="position:absolute;margin-left:278.4pt;margin-top:158.1pt;width:45pt;height:8.25pt;rotation:180;flip:x;z-index:251698176;mso-position-horizontal-relative:text;mso-position-vertical-relative:text" fillcolor="#1f497d [3215]"/>
        </w:pict>
      </w:r>
      <w:r w:rsidR="00207983" w:rsidRPr="00207983">
        <w:rPr>
          <w:noProof/>
          <w:sz w:val="24"/>
          <w:szCs w:val="24"/>
        </w:rPr>
        <w:pict>
          <v:shape id="_x0000_s1186" type="#_x0000_t90" style="position:absolute;margin-left:51.8pt;margin-top:53.25pt;width:21.15pt;height:30pt;rotation:-180;z-index:251701248;mso-position-horizontal-relative:text;mso-position-vertical-relative:text" adj="12239" fillcolor="#1f497d [3215]"/>
        </w:pict>
      </w:r>
      <w:r w:rsidR="00207983" w:rsidRPr="00207983">
        <w:rPr>
          <w:noProof/>
          <w:sz w:val="24"/>
          <w:szCs w:val="24"/>
        </w:rPr>
        <w:pict>
          <v:shape id="_x0000_s1181" type="#_x0000_t90" style="position:absolute;margin-left:359.3pt;margin-top:141.55pt;width:21.15pt;height:30pt;rotation:-90;flip:y;z-index:251696128;mso-position-horizontal-relative:text;mso-position-vertical-relative:text" adj="12239" fillcolor="#1f497d [3215]"/>
        </w:pict>
      </w:r>
      <w:r w:rsidR="00207983" w:rsidRPr="00207983">
        <w:rPr>
          <w:noProof/>
          <w:sz w:val="24"/>
          <w:szCs w:val="24"/>
        </w:rPr>
        <w:pict>
          <v:rect id="_x0000_s1147" style="position:absolute;margin-left:98.4pt;margin-top:53.25pt;width:261.75pt;height:113.85pt;z-index:251660288;mso-position-horizontal-relative:text;mso-position-vertical-relative:text" stroked="f"/>
        </w:pict>
      </w:r>
      <w:r w:rsidR="002247EF" w:rsidRPr="00D00C53">
        <w:rPr>
          <w:noProof/>
          <w:sz w:val="24"/>
          <w:szCs w:val="24"/>
        </w:rPr>
        <w:drawing>
          <wp:inline distT="0" distB="0" distL="0" distR="0">
            <wp:extent cx="5362575" cy="2571750"/>
            <wp:effectExtent l="19050" t="0" r="9525" b="0"/>
            <wp:docPr id="29" name="Picture 1" descr="A2.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2.2.bmp"/>
                    <pic:cNvPicPr/>
                  </pic:nvPicPr>
                  <pic:blipFill>
                    <a:blip r:embed="rId49" cstate="print"/>
                    <a:srcRect l="35373" t="12312" r="29316" b="63886"/>
                    <a:stretch>
                      <a:fillRect/>
                    </a:stretch>
                  </pic:blipFill>
                  <pic:spPr>
                    <a:xfrm>
                      <a:off x="0" y="0"/>
                      <a:ext cx="5362575" cy="2571750"/>
                    </a:xfrm>
                    <a:prstGeom prst="rect">
                      <a:avLst/>
                    </a:prstGeom>
                  </pic:spPr>
                </pic:pic>
              </a:graphicData>
            </a:graphic>
          </wp:inline>
        </w:drawing>
      </w:r>
    </w:p>
    <w:p w:rsidR="002247EF" w:rsidRPr="00AB4010" w:rsidRDefault="002247EF" w:rsidP="00AB4010">
      <w:pPr>
        <w:pStyle w:val="Caption"/>
        <w:jc w:val="center"/>
        <w:rPr>
          <w:b w:val="0"/>
          <w:color w:val="auto"/>
          <w:sz w:val="20"/>
          <w:szCs w:val="20"/>
        </w:rPr>
      </w:pPr>
      <w:r w:rsidRPr="00AB4010">
        <w:rPr>
          <w:b w:val="0"/>
          <w:color w:val="auto"/>
          <w:sz w:val="20"/>
          <w:szCs w:val="20"/>
        </w:rPr>
        <w:t>Level 2 Floor Plan (East wing) – Phase 1</w:t>
      </w:r>
    </w:p>
    <w:p w:rsidR="002247EF" w:rsidRDefault="00207983" w:rsidP="002247EF">
      <w:pPr>
        <w:keepNext/>
      </w:pPr>
      <w:r w:rsidRPr="00207983">
        <w:rPr>
          <w:noProof/>
          <w:sz w:val="24"/>
          <w:szCs w:val="24"/>
        </w:rPr>
        <w:pict>
          <v:shape id="_x0000_s1187" type="#_x0000_t66" style="position:absolute;margin-left:153.9pt;margin-top:104.75pt;width:45pt;height:8.25pt;rotation:180;flip:x;z-index:251702272" fillcolor="#1f497d [3215]"/>
        </w:pict>
      </w:r>
      <w:r w:rsidRPr="00207983">
        <w:rPr>
          <w:noProof/>
          <w:sz w:val="24"/>
          <w:szCs w:val="24"/>
        </w:rPr>
        <w:pict>
          <v:shape id="_x0000_s1188" type="#_x0000_t66" style="position:absolute;margin-left:290.4pt;margin-top:104.75pt;width:45pt;height:8.25pt;rotation:180;flip:x;z-index:251703296" fillcolor="#1f497d [3215]"/>
        </w:pict>
      </w:r>
      <w:r w:rsidR="002247EF" w:rsidRPr="00253B72">
        <w:rPr>
          <w:noProof/>
          <w:sz w:val="24"/>
          <w:szCs w:val="24"/>
        </w:rPr>
        <w:drawing>
          <wp:inline distT="0" distB="0" distL="0" distR="0">
            <wp:extent cx="5359347" cy="2651760"/>
            <wp:effectExtent l="19050" t="0" r="0" b="0"/>
            <wp:docPr id="30" name="Picture 1" descr="A2.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2.2.bmp"/>
                    <pic:cNvPicPr/>
                  </pic:nvPicPr>
                  <pic:blipFill>
                    <a:blip r:embed="rId49" cstate="print"/>
                    <a:srcRect l="35373" t="12312" r="29316" b="63181"/>
                    <a:stretch>
                      <a:fillRect/>
                    </a:stretch>
                  </pic:blipFill>
                  <pic:spPr>
                    <a:xfrm>
                      <a:off x="0" y="0"/>
                      <a:ext cx="5359347" cy="2651760"/>
                    </a:xfrm>
                    <a:prstGeom prst="rect">
                      <a:avLst/>
                    </a:prstGeom>
                  </pic:spPr>
                </pic:pic>
              </a:graphicData>
            </a:graphic>
          </wp:inline>
        </w:drawing>
      </w:r>
    </w:p>
    <w:p w:rsidR="002247EF" w:rsidRPr="00AB4010" w:rsidRDefault="002247EF" w:rsidP="00AB4010">
      <w:pPr>
        <w:pStyle w:val="Caption"/>
        <w:jc w:val="center"/>
        <w:rPr>
          <w:b w:val="0"/>
          <w:color w:val="auto"/>
          <w:sz w:val="20"/>
          <w:szCs w:val="20"/>
        </w:rPr>
      </w:pPr>
      <w:r w:rsidRPr="00AB4010">
        <w:rPr>
          <w:b w:val="0"/>
          <w:color w:val="auto"/>
          <w:sz w:val="20"/>
          <w:szCs w:val="20"/>
        </w:rPr>
        <w:t>Level 2 Floor Plan (East wing) – Phase 2</w:t>
      </w:r>
    </w:p>
    <w:p w:rsidR="00517289" w:rsidRDefault="00517289" w:rsidP="00517289">
      <w:pPr>
        <w:rPr>
          <w:color w:val="000000"/>
          <w:sz w:val="24"/>
          <w:szCs w:val="24"/>
        </w:rPr>
        <w:sectPr w:rsidR="00517289" w:rsidSect="00AB4010">
          <w:headerReference w:type="default" r:id="rId50"/>
          <w:pgSz w:w="12240" w:h="15840" w:code="1"/>
          <w:pgMar w:top="1440" w:right="1440" w:bottom="1440" w:left="1440" w:header="720" w:footer="720" w:gutter="0"/>
          <w:cols w:space="720"/>
          <w:noEndnote/>
          <w:docGrid w:linePitch="272"/>
        </w:sectPr>
      </w:pPr>
    </w:p>
    <w:p w:rsidR="00517289" w:rsidRDefault="00517289" w:rsidP="00517289">
      <w:pPr>
        <w:rPr>
          <w:sz w:val="24"/>
          <w:szCs w:val="24"/>
        </w:rPr>
      </w:pPr>
      <w:r>
        <w:rPr>
          <w:sz w:val="24"/>
          <w:szCs w:val="24"/>
        </w:rPr>
        <w:lastRenderedPageBreak/>
        <w:t>Structural erection will proceed just as every other trade in the project. It will begin on the wings and proceeding towards the center of the building. This method was selected because there will be need for two cranes when completing the cantilevered section of the building in the center. There will be two crane crews, one for each crane. Each crane crew will have an operator, a spotter, two steel erectors, two riggers, two plumb and aligners, two welders, and a foreman. One crane will be used for each of the crews so that they meet in the corner. The cranes will run along the inside road and have enough reach to reach over the building and place each steel members. For the steel deck erection, the flow of work will follow right behind the structural steel. All the concrete on steel deck will be completed for each section before moving onto the next section. This will allow time for the steel erectors to stay ahead of the concrete crews.  The concrete will be placed by a concrete pump and the delivered by truck. There will be multiple crews for the placement of these concrete slabs on steel decking.  These include: iron workers to place steel deck, subcontractor to place imbeds, a rebar crew, a concrete placement crew, and a concrete finishing crew. The structural steel will be placed at various places throughout the sight so that it is in easy reach of the crane.</w:t>
      </w:r>
    </w:p>
    <w:p w:rsidR="00202D9E" w:rsidRDefault="00202D9E" w:rsidP="00517289">
      <w:pPr>
        <w:rPr>
          <w:sz w:val="24"/>
          <w:szCs w:val="24"/>
        </w:rPr>
      </w:pPr>
    </w:p>
    <w:p w:rsidR="00517289" w:rsidRDefault="00517289" w:rsidP="00517289">
      <w:pPr>
        <w:rPr>
          <w:sz w:val="24"/>
          <w:szCs w:val="24"/>
        </w:rPr>
      </w:pPr>
      <w:r>
        <w:rPr>
          <w:sz w:val="24"/>
          <w:szCs w:val="24"/>
        </w:rPr>
        <w:t xml:space="preserve">Rebar will be placed next to structural members (these can moved will a JLG lift or by hand. The concrete for this job will be placed directly from the truck. There is ample space on site to make deliveries directly to site storage areas. All deliveries will pass through the gate along </w:t>
      </w:r>
      <w:proofErr w:type="spellStart"/>
      <w:r>
        <w:rPr>
          <w:sz w:val="24"/>
          <w:szCs w:val="24"/>
        </w:rPr>
        <w:t>Bigler</w:t>
      </w:r>
      <w:proofErr w:type="spellEnd"/>
      <w:r>
        <w:rPr>
          <w:sz w:val="24"/>
          <w:szCs w:val="24"/>
        </w:rPr>
        <w:t xml:space="preserve"> road so that the job offices can monitor deliveries.  </w:t>
      </w:r>
    </w:p>
    <w:p w:rsidR="00517289" w:rsidRDefault="00517289" w:rsidP="00517289">
      <w:pPr>
        <w:rPr>
          <w:sz w:val="24"/>
          <w:szCs w:val="24"/>
        </w:rPr>
      </w:pPr>
    </w:p>
    <w:p w:rsidR="00912D5A" w:rsidRDefault="00207983" w:rsidP="00517289">
      <w:pPr>
        <w:rPr>
          <w:sz w:val="24"/>
          <w:szCs w:val="24"/>
        </w:rPr>
      </w:pPr>
      <w:r>
        <w:rPr>
          <w:noProof/>
          <w:sz w:val="24"/>
          <w:szCs w:val="24"/>
        </w:rPr>
        <w:pict>
          <v:shape id="_x0000_s1333" type="#_x0000_t202" style="position:absolute;margin-left:118.15pt;margin-top:110.85pt;width:26.2pt;height:123.75pt;z-index:251836416;mso-width-percent:400;mso-height-percent:200;mso-width-percent:400;mso-height-percent:200;mso-width-relative:margin;mso-height-relative:margin" filled="f" stroked="f">
            <v:textbox style="layout-flow:vertical;mso-layout-flow-alt:bottom-to-top;mso-next-textbox:#_x0000_s1333;mso-fit-shape-to-text:t">
              <w:txbxContent>
                <w:p w:rsidR="00912D5A" w:rsidRPr="00726D8E" w:rsidRDefault="00912D5A" w:rsidP="00517289">
                  <w:pPr>
                    <w:rPr>
                      <w:color w:val="FFFFFF" w:themeColor="background1"/>
                    </w:rPr>
                  </w:pPr>
                  <w:r>
                    <w:rPr>
                      <w:color w:val="FFFFFF" w:themeColor="background1"/>
                    </w:rPr>
                    <w:t>Deck</w:t>
                  </w:r>
                  <w:r w:rsidRPr="00726D8E">
                    <w:rPr>
                      <w:color w:val="FFFFFF" w:themeColor="background1"/>
                    </w:rPr>
                    <w:t xml:space="preserve"> </w:t>
                  </w:r>
                  <w:r w:rsidR="00BF55D7">
                    <w:rPr>
                      <w:color w:val="FFFFFF" w:themeColor="background1"/>
                    </w:rPr>
                    <w:t xml:space="preserve">Installation </w:t>
                  </w:r>
                </w:p>
              </w:txbxContent>
            </v:textbox>
          </v:shape>
        </w:pict>
      </w:r>
      <w:r>
        <w:rPr>
          <w:noProof/>
          <w:sz w:val="24"/>
          <w:szCs w:val="24"/>
        </w:rPr>
        <w:pict>
          <v:shape id="_x0000_s1332" type="#_x0000_t202" style="position:absolute;margin-left:97.6pt;margin-top:123.55pt;width:26.2pt;height:123.85pt;z-index:251835392;mso-width-percent:400;mso-height-percent:200;mso-width-percent:400;mso-height-percent:200;mso-width-relative:margin;mso-height-relative:margin" filled="f" stroked="f">
            <v:textbox style="layout-flow:vertical;mso-layout-flow-alt:bottom-to-top;mso-next-textbox:#_x0000_s1332;mso-fit-shape-to-text:t">
              <w:txbxContent>
                <w:p w:rsidR="00912D5A" w:rsidRPr="00726D8E" w:rsidRDefault="00912D5A" w:rsidP="00517289">
                  <w:pPr>
                    <w:rPr>
                      <w:color w:val="FFFFFF" w:themeColor="background1"/>
                    </w:rPr>
                  </w:pPr>
                  <w:r w:rsidRPr="00726D8E">
                    <w:rPr>
                      <w:color w:val="FFFFFF" w:themeColor="background1"/>
                    </w:rPr>
                    <w:t>Steel erection</w:t>
                  </w:r>
                </w:p>
              </w:txbxContent>
            </v:textbox>
          </v:shape>
        </w:pict>
      </w:r>
      <w:r>
        <w:rPr>
          <w:noProof/>
          <w:sz w:val="24"/>
          <w:szCs w:val="24"/>
        </w:rPr>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_x0000_s1331" type="#_x0000_t68" style="position:absolute;margin-left:111.8pt;margin-top:128.35pt;width:38.25pt;height:162.35pt;z-index:251834368" adj="2822,5929" fillcolor="#4bacc6 [3208]" strokecolor="#f2f2f2 [3041]" strokeweight="3pt">
            <v:shadow on="t" type="perspective" color="#205867 [1608]" opacity=".5" offset="1pt" offset2="-1pt"/>
          </v:shape>
        </w:pict>
      </w:r>
      <w:r>
        <w:rPr>
          <w:noProof/>
          <w:sz w:val="24"/>
          <w:szCs w:val="24"/>
        </w:rPr>
        <w:pict>
          <v:shape id="_x0000_s1330" type="#_x0000_t202" style="position:absolute;margin-left:210.9pt;margin-top:109.65pt;width:178.55pt;height:18.7pt;z-index:251833344;mso-width-percent:400;mso-height-percent:200;mso-width-percent:400;mso-height-percent:200;mso-width-relative:margin;mso-height-relative:margin" filled="f" stroked="f">
            <v:textbox style="mso-next-textbox:#_x0000_s1330;mso-fit-shape-to-text:t">
              <w:txbxContent>
                <w:p w:rsidR="00912D5A" w:rsidRPr="00726D8E" w:rsidRDefault="00BF55D7" w:rsidP="00517289">
                  <w:pPr>
                    <w:rPr>
                      <w:color w:val="FFFFFF" w:themeColor="background1"/>
                    </w:rPr>
                  </w:pPr>
                  <w:r>
                    <w:rPr>
                      <w:color w:val="FFFFFF" w:themeColor="background1"/>
                    </w:rPr>
                    <w:t>Deck Installation</w:t>
                  </w:r>
                </w:p>
              </w:txbxContent>
            </v:textbox>
          </v:shape>
        </w:pict>
      </w:r>
      <w:r>
        <w:rPr>
          <w:noProof/>
          <w:sz w:val="24"/>
          <w:szCs w:val="24"/>
        </w:rPr>
        <w:pict>
          <v:shape id="_x0000_s1329" type="#_x0000_t66" style="position:absolute;margin-left:159.15pt;margin-top:102.8pt;width:195.15pt;height:29.2pt;z-index:251832320" adj="3301" fillcolor="#4f81bd [3204]" strokecolor="#f2f2f2 [3041]" strokeweight="3pt">
            <v:shadow on="t" type="perspective" color="#243f60 [1604]" opacity=".5" offset="1pt" offset2="-1pt"/>
          </v:shape>
        </w:pict>
      </w:r>
      <w:r>
        <w:rPr>
          <w:noProof/>
          <w:sz w:val="24"/>
          <w:szCs w:val="24"/>
          <w:lang w:eastAsia="zh-TW"/>
        </w:rPr>
        <w:pict>
          <v:shape id="_x0000_s1327" type="#_x0000_t202" style="position:absolute;margin-left:208.7pt;margin-top:76.6pt;width:178.55pt;height:18.7pt;z-index:251830272;mso-width-percent:400;mso-height-percent:200;mso-width-percent:400;mso-height-percent:200;mso-width-relative:margin;mso-height-relative:margin" filled="f" stroked="f">
            <v:textbox style="mso-next-textbox:#_x0000_s1327;mso-fit-shape-to-text:t">
              <w:txbxContent>
                <w:p w:rsidR="00912D5A" w:rsidRPr="00726D8E" w:rsidRDefault="00912D5A" w:rsidP="00517289">
                  <w:pPr>
                    <w:rPr>
                      <w:color w:val="FFFFFF" w:themeColor="background1"/>
                    </w:rPr>
                  </w:pPr>
                  <w:r w:rsidRPr="00726D8E">
                    <w:rPr>
                      <w:color w:val="FFFFFF" w:themeColor="background1"/>
                    </w:rPr>
                    <w:t>Steel erection</w:t>
                  </w:r>
                </w:p>
              </w:txbxContent>
            </v:textbox>
          </v:shape>
        </w:pict>
      </w:r>
      <w:r>
        <w:rPr>
          <w:noProof/>
          <w:sz w:val="24"/>
          <w:szCs w:val="24"/>
        </w:rPr>
        <w:pict>
          <v:shape id="_x0000_s1328" type="#_x0000_t202" style="position:absolute;margin-left:85.6pt;margin-top:111.5pt;width:26.2pt;height:123.85pt;z-index:251831296;mso-width-percent:400;mso-height-percent:200;mso-width-percent:400;mso-height-percent:200;mso-width-relative:margin;mso-height-relative:margin" filled="f" stroked="f">
            <v:textbox style="layout-flow:vertical;mso-layout-flow-alt:bottom-to-top;mso-next-textbox:#_x0000_s1328;mso-fit-shape-to-text:t">
              <w:txbxContent>
                <w:p w:rsidR="00912D5A" w:rsidRPr="00726D8E" w:rsidRDefault="00912D5A" w:rsidP="00517289">
                  <w:pPr>
                    <w:rPr>
                      <w:color w:val="FFFFFF" w:themeColor="background1"/>
                    </w:rPr>
                  </w:pPr>
                  <w:r w:rsidRPr="00726D8E">
                    <w:rPr>
                      <w:color w:val="FFFFFF" w:themeColor="background1"/>
                    </w:rPr>
                    <w:t>Steel erection</w:t>
                  </w:r>
                </w:p>
              </w:txbxContent>
            </v:textbox>
          </v:shape>
        </w:pict>
      </w:r>
      <w:r>
        <w:rPr>
          <w:noProof/>
          <w:sz w:val="24"/>
          <w:szCs w:val="24"/>
        </w:rPr>
        <w:pict>
          <v:shape id="_x0000_s1326" type="#_x0000_t66" style="position:absolute;margin-left:123.35pt;margin-top:70.65pt;width:230.95pt;height:29.2pt;z-index:251829248" adj="3301" fillcolor="#4f81bd [3204]" strokecolor="#f2f2f2 [3041]" strokeweight="3pt">
            <v:shadow on="t" type="perspective" color="#243f60 [1604]" opacity=".5" offset="1pt" offset2="-1pt"/>
          </v:shape>
        </w:pict>
      </w:r>
      <w:r>
        <w:rPr>
          <w:noProof/>
          <w:sz w:val="24"/>
          <w:szCs w:val="24"/>
        </w:rPr>
        <w:pict>
          <v:shape id="_x0000_s1325" type="#_x0000_t68" style="position:absolute;margin-left:80.6pt;margin-top:102.8pt;width:38.25pt;height:187.9pt;z-index:251828224" adj="2822,5929" fillcolor="#4bacc6 [3208]" strokecolor="#f2f2f2 [3041]" strokeweight="3pt">
            <v:shadow on="t" type="perspective" color="#205867 [1608]" opacity=".5" offset="1pt" offset2="-1pt"/>
          </v:shape>
        </w:pict>
      </w:r>
      <w:r>
        <w:rPr>
          <w:noProof/>
          <w:sz w:val="24"/>
          <w:szCs w:val="24"/>
        </w:rPr>
        <w:pict>
          <v:group id="_x0000_s1306" style="position:absolute;margin-left:31.75pt;margin-top:17.95pt;width:342.8pt;height:272.75pt;z-index:251827200" coordorigin="2682,2826" coordsize="7710,6135">
            <v:rect id="_x0000_s1307" style="position:absolute;left:4272;top:2826;width:1500;height:1470" fillcolor="#4f81bd [3204]" strokecolor="#17365d [2415]" strokeweight="3pt">
              <v:fill opacity=".5"/>
              <v:shadow on="t" type="perspective" color="#243f60 [1604]" opacity=".5" offset="1pt" offset2="-1pt"/>
            </v:rect>
            <v:rect id="_x0000_s1308" style="position:absolute;left:2682;top:4356;width:1590;height:1560" fillcolor="#4bacc6 [3208]" strokecolor="#31849b [2408]" strokeweight="3pt">
              <v:fill opacity=".5"/>
              <v:shadow on="t" type="perspective" color="#205867 [1608]" opacity=".5" offset="1pt" offset2="-1pt"/>
            </v:rect>
            <v:rect id="_x0000_s1309" style="position:absolute;left:8892;top:2826;width:1500;height:1470" fillcolor="#4f81bd [3204]" strokecolor="#17365d [2415]" strokeweight="3pt">
              <v:fill opacity=".5"/>
              <v:shadow on="t" type="perspective" color="#243f60 [1604]" opacity=".5" offset="1pt" offset2="-1pt"/>
            </v:rect>
            <v:rect id="_x0000_s1310" style="position:absolute;left:7332;top:2826;width:1500;height:1470" fillcolor="#4f81bd [3204]" strokecolor="#17365d [2415]" strokeweight="3pt">
              <v:fill opacity=".5"/>
              <v:shadow on="t" type="perspective" color="#243f60 [1604]" opacity=".5" offset="1pt" offset2="-1pt"/>
            </v:rect>
            <v:rect id="_x0000_s1311" style="position:absolute;left:5817;top:2826;width:1500;height:1470" fillcolor="#4f81bd [3204]" strokecolor="#17365d [2415]" strokeweight="3pt">
              <v:fill opacity=".5"/>
              <v:shadow on="t" type="perspective" color="#243f60 [1604]" opacity=".5" offset="1pt" offset2="-1pt"/>
            </v:rect>
            <v:rect id="_x0000_s1312" style="position:absolute;left:2682;top:7476;width:1590;height:1485" fillcolor="#4bacc6 [3208]" strokecolor="#31849b [2408]" strokeweight="3pt">
              <v:fill opacity=".5"/>
              <v:shadow on="t" type="perspective" color="#205867 [1608]" opacity=".5" offset="1pt" offset2="-1pt"/>
            </v:rect>
            <v:rect id="_x0000_s1313" style="position:absolute;left:2682;top:5916;width:1590;height:1560" fillcolor="#4bacc6 [3208]" strokecolor="#31849b [2408]" strokeweight="3pt">
              <v:fill opacity=".5"/>
              <v:shadow on="t" type="perspective" color="#205867 [1608]" opacity=".5" offset="1pt" offset2="-1pt"/>
            </v:rect>
            <v:shape id="_x0000_s1314" type="#_x0000_t202" style="position:absolute;left:9147;top:3102;width:1065;height:924;mso-width-relative:margin;mso-height-relative:margin" fillcolor="#c6d9f1 [671]" strokecolor="#f2f2f2 [3041]" strokeweight="3pt">
              <v:shadow on="t" type="perspective" color="#243f60 [1604]" opacity=".5" offset="1pt" offset2="-1pt"/>
              <v:textbox style="mso-next-textbox:#_x0000_s1314">
                <w:txbxContent>
                  <w:p w:rsidR="00912D5A" w:rsidRDefault="00912D5A" w:rsidP="00517289">
                    <w:pPr>
                      <w:jc w:val="center"/>
                    </w:pPr>
                    <w:r>
                      <w:t xml:space="preserve">Section </w:t>
                    </w:r>
                    <w:r w:rsidRPr="00E17A34">
                      <w:rPr>
                        <w:sz w:val="40"/>
                        <w:szCs w:val="40"/>
                      </w:rPr>
                      <w:t>A</w:t>
                    </w:r>
                  </w:p>
                </w:txbxContent>
              </v:textbox>
            </v:shape>
            <v:shape id="_x0000_s1315" type="#_x0000_t202" style="position:absolute;left:7587;top:3102;width:1065;height:924;mso-width-relative:margin;mso-height-relative:margin" fillcolor="#c6d9f1 [671]" strokecolor="#f2f2f2 [3041]" strokeweight="3pt">
              <v:shadow on="t" type="perspective" color="#243f60 [1604]" opacity=".5" offset="1pt" offset2="-1pt"/>
              <v:textbox style="mso-next-textbox:#_x0000_s1315">
                <w:txbxContent>
                  <w:p w:rsidR="00912D5A" w:rsidRDefault="00912D5A" w:rsidP="00517289">
                    <w:pPr>
                      <w:jc w:val="center"/>
                    </w:pPr>
                    <w:r>
                      <w:t xml:space="preserve">Section </w:t>
                    </w:r>
                    <w:r>
                      <w:rPr>
                        <w:sz w:val="40"/>
                        <w:szCs w:val="40"/>
                      </w:rPr>
                      <w:t>B</w:t>
                    </w:r>
                  </w:p>
                </w:txbxContent>
              </v:textbox>
            </v:shape>
            <v:shape id="_x0000_s1316" type="#_x0000_t202" style="position:absolute;left:6087;top:3087;width:1065;height:924;mso-width-relative:margin;mso-height-relative:margin" fillcolor="#c6d9f1 [671]" strokecolor="#f2f2f2 [3041]" strokeweight="3pt">
              <v:shadow on="t" type="perspective" color="#243f60 [1604]" opacity=".5" offset="1pt" offset2="-1pt"/>
              <v:textbox style="mso-next-textbox:#_x0000_s1316">
                <w:txbxContent>
                  <w:p w:rsidR="00912D5A" w:rsidRDefault="00912D5A" w:rsidP="00517289">
                    <w:pPr>
                      <w:jc w:val="center"/>
                    </w:pPr>
                    <w:r>
                      <w:t xml:space="preserve">Section </w:t>
                    </w:r>
                    <w:r>
                      <w:rPr>
                        <w:sz w:val="40"/>
                        <w:szCs w:val="40"/>
                      </w:rPr>
                      <w:t>C</w:t>
                    </w:r>
                  </w:p>
                </w:txbxContent>
              </v:textbox>
            </v:shape>
            <v:shape id="_x0000_s1317" type="#_x0000_t202" style="position:absolute;left:4482;top:3087;width:1065;height:924;mso-width-relative:margin;mso-height-relative:margin" fillcolor="#c6d9f1 [671]" strokecolor="#f2f2f2 [3041]" strokeweight="3pt">
              <v:shadow on="t" type="perspective" color="#243f60 [1604]" opacity=".5" offset="1pt" offset2="-1pt"/>
              <v:textbox style="mso-next-textbox:#_x0000_s1317">
                <w:txbxContent>
                  <w:p w:rsidR="00912D5A" w:rsidRDefault="00912D5A" w:rsidP="00517289">
                    <w:pPr>
                      <w:jc w:val="center"/>
                    </w:pPr>
                    <w:r>
                      <w:t xml:space="preserve">Section </w:t>
                    </w:r>
                    <w:r>
                      <w:rPr>
                        <w:sz w:val="40"/>
                        <w:szCs w:val="40"/>
                      </w:rPr>
                      <w:t>D</w:t>
                    </w:r>
                  </w:p>
                </w:txbxContent>
              </v:textbox>
            </v:shape>
            <v:shape id="_x0000_s1318" type="#_x0000_t202" style="position:absolute;left:2920;top:4566;width:1065;height:924;mso-width-relative:margin;mso-height-relative:margin" fillcolor="#c6d9f1 [671]" strokecolor="#f2f2f2 [3041]" strokeweight="3pt">
              <v:shadow on="t" type="perspective" color="#243f60 [1604]" opacity=".5" offset="1pt" offset2="-1pt"/>
              <v:textbox style="mso-next-textbox:#_x0000_s1318">
                <w:txbxContent>
                  <w:p w:rsidR="00912D5A" w:rsidRDefault="00912D5A" w:rsidP="00517289">
                    <w:pPr>
                      <w:jc w:val="center"/>
                    </w:pPr>
                    <w:r>
                      <w:t xml:space="preserve">Section </w:t>
                    </w:r>
                    <w:r>
                      <w:rPr>
                        <w:sz w:val="40"/>
                        <w:szCs w:val="40"/>
                      </w:rPr>
                      <w:t>3</w:t>
                    </w:r>
                  </w:p>
                </w:txbxContent>
              </v:textbox>
            </v:shape>
            <v:shape id="_x0000_s1319" type="#_x0000_t202" style="position:absolute;left:2920;top:6306;width:1065;height:924;mso-width-relative:margin;mso-height-relative:margin" fillcolor="#c6d9f1 [671]" strokecolor="#f2f2f2 [3041]" strokeweight="3pt">
              <v:shadow on="t" type="perspective" color="#243f60 [1604]" opacity=".5" offset="1pt" offset2="-1pt"/>
              <v:textbox style="mso-next-textbox:#_x0000_s1319">
                <w:txbxContent>
                  <w:p w:rsidR="00912D5A" w:rsidRDefault="00912D5A" w:rsidP="00517289">
                    <w:pPr>
                      <w:jc w:val="center"/>
                    </w:pPr>
                    <w:r>
                      <w:t xml:space="preserve">Section </w:t>
                    </w:r>
                    <w:r>
                      <w:rPr>
                        <w:sz w:val="40"/>
                        <w:szCs w:val="40"/>
                      </w:rPr>
                      <w:t>2</w:t>
                    </w:r>
                  </w:p>
                </w:txbxContent>
              </v:textbox>
            </v:shape>
            <v:shape id="_x0000_s1320" type="#_x0000_t202" style="position:absolute;left:2920;top:7716;width:1065;height:924;mso-width-relative:margin;mso-height-relative:margin" fillcolor="#c6d9f1 [671]" strokecolor="#f2f2f2 [3041]" strokeweight="3pt">
              <v:shadow on="t" type="perspective" color="#243f60 [1604]" opacity=".5" offset="1pt" offset2="-1pt"/>
              <v:textbox style="mso-next-textbox:#_x0000_s1320">
                <w:txbxContent>
                  <w:p w:rsidR="00912D5A" w:rsidRDefault="00912D5A" w:rsidP="00517289">
                    <w:pPr>
                      <w:jc w:val="center"/>
                    </w:pPr>
                    <w:r>
                      <w:t xml:space="preserve">Section </w:t>
                    </w:r>
                    <w:r>
                      <w:rPr>
                        <w:sz w:val="40"/>
                        <w:szCs w:val="40"/>
                      </w:rPr>
                      <w:t>1</w:t>
                    </w:r>
                  </w:p>
                </w:txbxContent>
              </v:textbox>
            </v:shape>
            <v:rect id="_x0000_s1321" style="position:absolute;left:2682;top:2826;width:1590;height:1560" fillcolor="#4bacc6 [3208]" strokecolor="#31849b [2408]" strokeweight="3pt">
              <v:fill opacity=".5"/>
              <v:shadow on="t" type="perspective" color="#205867 [1608]" opacity=".5" offset="1pt" offset2="-1pt"/>
            </v:rect>
            <v:shape id="_x0000_s1322" type="#_x0000_t202" style="position:absolute;left:2920;top:3087;width:1065;height:924;mso-width-relative:margin;mso-height-relative:margin" fillcolor="#c6d9f1 [671]" strokecolor="#f2f2f2 [3041]" strokeweight="3pt">
              <v:shadow on="t" type="perspective" color="#243f60 [1604]" opacity=".5" offset="1pt" offset2="-1pt"/>
              <v:textbox style="mso-next-textbox:#_x0000_s1322">
                <w:txbxContent>
                  <w:p w:rsidR="00912D5A" w:rsidRDefault="00912D5A" w:rsidP="00517289">
                    <w:pPr>
                      <w:jc w:val="center"/>
                    </w:pPr>
                    <w:r>
                      <w:t xml:space="preserve">Section </w:t>
                    </w:r>
                    <w:r>
                      <w:rPr>
                        <w:sz w:val="40"/>
                        <w:szCs w:val="40"/>
                      </w:rPr>
                      <w:t>4</w:t>
                    </w:r>
                  </w:p>
                </w:txbxContent>
              </v:textbox>
            </v:shape>
            <v:shape id="_x0000_s1323" type="#_x0000_t5" style="position:absolute;left:4272;top:4356;width:1350;height:1290;flip:y" adj="493" fillcolor="#4f81bd [3204]" strokecolor="#17365d [2415]" strokeweight="3pt">
              <v:fill opacity=".5"/>
              <v:shadow on="t" type="perspective" color="#243f60 [1604]" opacity=".5" offset="1pt" offset2="-1pt"/>
            </v:shape>
            <v:shape id="_x0000_s1324" type="#_x0000_t202" style="position:absolute;left:4482;top:4566;width:1065;height:924;mso-width-relative:margin;mso-height-relative:margin" fillcolor="#c6d9f1 [671]" strokecolor="#f2f2f2 [3041]" strokeweight="3pt">
              <v:shadow on="t" type="perspective" color="#243f60 [1604]" opacity=".5" offset="1pt" offset2="-1pt"/>
              <v:textbox style="mso-next-textbox:#_x0000_s1324">
                <w:txbxContent>
                  <w:p w:rsidR="00912D5A" w:rsidRDefault="00912D5A" w:rsidP="00517289">
                    <w:pPr>
                      <w:jc w:val="center"/>
                    </w:pPr>
                    <w:r>
                      <w:t xml:space="preserve">Section </w:t>
                    </w:r>
                    <w:r>
                      <w:rPr>
                        <w:sz w:val="40"/>
                        <w:szCs w:val="40"/>
                      </w:rPr>
                      <w:t>E</w:t>
                    </w:r>
                  </w:p>
                </w:txbxContent>
              </v:textbox>
            </v:shape>
          </v:group>
        </w:pict>
      </w:r>
      <w:r w:rsidR="00517289" w:rsidRPr="00726D8E">
        <w:rPr>
          <w:noProof/>
          <w:sz w:val="24"/>
          <w:szCs w:val="24"/>
        </w:rPr>
        <w:drawing>
          <wp:inline distT="0" distB="0" distL="0" distR="0">
            <wp:extent cx="4931147" cy="3966358"/>
            <wp:effectExtent l="19050" t="0" r="2803" b="0"/>
            <wp:docPr id="50" name="Picture 1" descr="Y:\AE 472 - MACH 5\Tif Drawings\A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AE 472 - MACH 5\Tif Drawings\A1.2.bmp"/>
                    <pic:cNvPicPr>
                      <a:picLocks noChangeAspect="1" noChangeArrowheads="1"/>
                    </pic:cNvPicPr>
                  </pic:nvPicPr>
                  <pic:blipFill>
                    <a:blip r:embed="rId47"/>
                    <a:srcRect l="25801" t="26398" r="22596" b="15660"/>
                    <a:stretch>
                      <a:fillRect/>
                    </a:stretch>
                  </pic:blipFill>
                  <pic:spPr bwMode="auto">
                    <a:xfrm>
                      <a:off x="0" y="0"/>
                      <a:ext cx="4931093" cy="3966315"/>
                    </a:xfrm>
                    <a:prstGeom prst="rect">
                      <a:avLst/>
                    </a:prstGeom>
                    <a:noFill/>
                    <a:ln w="9525">
                      <a:noFill/>
                      <a:miter lim="800000"/>
                      <a:headEnd/>
                      <a:tailEnd/>
                    </a:ln>
                  </pic:spPr>
                </pic:pic>
              </a:graphicData>
            </a:graphic>
          </wp:inline>
        </w:drawing>
      </w:r>
    </w:p>
    <w:p w:rsidR="00912D5A" w:rsidRPr="00912D5A" w:rsidRDefault="00912D5A" w:rsidP="00912D5A">
      <w:pPr>
        <w:jc w:val="center"/>
      </w:pPr>
      <w:r w:rsidRPr="00912D5A">
        <w:t>Basic Sequence of Superstructure</w:t>
      </w:r>
    </w:p>
    <w:p w:rsidR="00517289" w:rsidRDefault="00517289" w:rsidP="00517289">
      <w:pPr>
        <w:rPr>
          <w:sz w:val="24"/>
          <w:szCs w:val="24"/>
        </w:rPr>
      </w:pPr>
      <w:r>
        <w:rPr>
          <w:sz w:val="24"/>
          <w:szCs w:val="24"/>
        </w:rPr>
        <w:br w:type="page"/>
      </w:r>
    </w:p>
    <w:p w:rsidR="00517289" w:rsidRDefault="00517289" w:rsidP="00517289">
      <w:pPr>
        <w:rPr>
          <w:sz w:val="24"/>
          <w:szCs w:val="24"/>
        </w:rPr>
      </w:pPr>
      <w:r>
        <w:rPr>
          <w:sz w:val="24"/>
          <w:szCs w:val="24"/>
        </w:rPr>
        <w:lastRenderedPageBreak/>
        <w:t xml:space="preserve">To appropriately visualize the structural sequencing for the Material &amp; Life Sciences Building II MACH 5 has developed a 4D model for the structural system.  This model shows the progress of the superstructure as a function of time.  The flow from the wings towards the corner can be seen by the following screen shots.  </w:t>
      </w:r>
    </w:p>
    <w:p w:rsidR="00517289" w:rsidRDefault="00517289" w:rsidP="00517289">
      <w:pPr>
        <w:rPr>
          <w:sz w:val="24"/>
          <w:szCs w:val="24"/>
        </w:rPr>
      </w:pPr>
    </w:p>
    <w:p w:rsidR="00517289" w:rsidRDefault="00517289" w:rsidP="00517289">
      <w:pPr>
        <w:rPr>
          <w:sz w:val="24"/>
          <w:szCs w:val="24"/>
        </w:rPr>
      </w:pPr>
      <w:r>
        <w:rPr>
          <w:sz w:val="24"/>
          <w:szCs w:val="24"/>
        </w:rPr>
        <w:t>Prior to any steel erection, complete substructure:</w:t>
      </w:r>
    </w:p>
    <w:p w:rsidR="00517289" w:rsidRDefault="00517289" w:rsidP="00517289">
      <w:r>
        <w:rPr>
          <w:noProof/>
        </w:rPr>
        <w:drawing>
          <wp:inline distT="0" distB="0" distL="0" distR="0">
            <wp:extent cx="5290781" cy="3200400"/>
            <wp:effectExtent l="19050" t="0" r="5119" b="0"/>
            <wp:docPr id="51" name="Picture 2" descr="Y:\AE 472 - MACH 5\3d Model\Navisworks File\Stee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AE 472 - MACH 5\3d Model\Navisworks File\Steel1.jpg"/>
                    <pic:cNvPicPr>
                      <a:picLocks noChangeAspect="1" noChangeArrowheads="1"/>
                    </pic:cNvPicPr>
                  </pic:nvPicPr>
                  <pic:blipFill>
                    <a:blip r:embed="rId51"/>
                    <a:srcRect/>
                    <a:stretch>
                      <a:fillRect/>
                    </a:stretch>
                  </pic:blipFill>
                  <pic:spPr bwMode="auto">
                    <a:xfrm>
                      <a:off x="0" y="0"/>
                      <a:ext cx="5290781" cy="3200400"/>
                    </a:xfrm>
                    <a:prstGeom prst="rect">
                      <a:avLst/>
                    </a:prstGeom>
                    <a:noFill/>
                    <a:ln w="9525">
                      <a:noFill/>
                      <a:miter lim="800000"/>
                      <a:headEnd/>
                      <a:tailEnd/>
                    </a:ln>
                  </pic:spPr>
                </pic:pic>
              </a:graphicData>
            </a:graphic>
          </wp:inline>
        </w:drawing>
      </w:r>
    </w:p>
    <w:p w:rsidR="00517289" w:rsidRDefault="00517289" w:rsidP="00517289"/>
    <w:p w:rsidR="00517289" w:rsidRPr="00726D8E" w:rsidRDefault="00517289" w:rsidP="00517289">
      <w:pPr>
        <w:rPr>
          <w:sz w:val="24"/>
          <w:szCs w:val="24"/>
        </w:rPr>
      </w:pPr>
      <w:r w:rsidRPr="00726D8E">
        <w:rPr>
          <w:sz w:val="24"/>
          <w:szCs w:val="24"/>
        </w:rPr>
        <w:t>Beginning of steel erection in section 1</w:t>
      </w:r>
    </w:p>
    <w:p w:rsidR="00517289" w:rsidRDefault="00517289" w:rsidP="00517289">
      <w:r>
        <w:rPr>
          <w:noProof/>
        </w:rPr>
        <w:drawing>
          <wp:inline distT="0" distB="0" distL="0" distR="0">
            <wp:extent cx="5290923" cy="3200400"/>
            <wp:effectExtent l="19050" t="0" r="4977" b="0"/>
            <wp:docPr id="52" name="Picture 3" descr="Y:\AE 472 - MACH 5\3d Model\Navisworks File\Steel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Y:\AE 472 - MACH 5\3d Model\Navisworks File\Steel10.jpg"/>
                    <pic:cNvPicPr>
                      <a:picLocks noChangeAspect="1" noChangeArrowheads="1"/>
                    </pic:cNvPicPr>
                  </pic:nvPicPr>
                  <pic:blipFill>
                    <a:blip r:embed="rId52"/>
                    <a:srcRect/>
                    <a:stretch>
                      <a:fillRect/>
                    </a:stretch>
                  </pic:blipFill>
                  <pic:spPr bwMode="auto">
                    <a:xfrm>
                      <a:off x="0" y="0"/>
                      <a:ext cx="5290923" cy="3200400"/>
                    </a:xfrm>
                    <a:prstGeom prst="rect">
                      <a:avLst/>
                    </a:prstGeom>
                    <a:noFill/>
                    <a:ln w="9525">
                      <a:noFill/>
                      <a:miter lim="800000"/>
                      <a:headEnd/>
                      <a:tailEnd/>
                    </a:ln>
                  </pic:spPr>
                </pic:pic>
              </a:graphicData>
            </a:graphic>
          </wp:inline>
        </w:drawing>
      </w:r>
      <w:r>
        <w:br w:type="page"/>
      </w:r>
      <w:proofErr w:type="gramStart"/>
      <w:r>
        <w:rPr>
          <w:sz w:val="24"/>
          <w:szCs w:val="24"/>
        </w:rPr>
        <w:lastRenderedPageBreak/>
        <w:t>Section 1 of steel complete.</w:t>
      </w:r>
      <w:proofErr w:type="gramEnd"/>
      <w:r>
        <w:rPr>
          <w:sz w:val="24"/>
          <w:szCs w:val="24"/>
        </w:rPr>
        <w:t xml:space="preserve"> Beginning section A of steel. </w:t>
      </w:r>
      <w:proofErr w:type="gramStart"/>
      <w:r>
        <w:rPr>
          <w:sz w:val="24"/>
          <w:szCs w:val="24"/>
        </w:rPr>
        <w:t>Beginning section 1 of deck.</w:t>
      </w:r>
      <w:proofErr w:type="gramEnd"/>
    </w:p>
    <w:p w:rsidR="00517289" w:rsidRDefault="00517289" w:rsidP="00517289">
      <w:pPr>
        <w:rPr>
          <w:sz w:val="24"/>
          <w:szCs w:val="24"/>
        </w:rPr>
      </w:pPr>
      <w:r>
        <w:rPr>
          <w:noProof/>
        </w:rPr>
        <w:drawing>
          <wp:inline distT="0" distB="0" distL="0" distR="0">
            <wp:extent cx="5269092" cy="3200400"/>
            <wp:effectExtent l="19050" t="0" r="7758" b="0"/>
            <wp:docPr id="53" name="Picture 5" descr="Y:\AE 472 - MACH 5\3d Model\Navisworks File\Steel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Y:\AE 472 - MACH 5\3d Model\Navisworks File\Steel16.jpg"/>
                    <pic:cNvPicPr>
                      <a:picLocks noChangeAspect="1" noChangeArrowheads="1"/>
                    </pic:cNvPicPr>
                  </pic:nvPicPr>
                  <pic:blipFill>
                    <a:blip r:embed="rId53"/>
                    <a:srcRect/>
                    <a:stretch>
                      <a:fillRect/>
                    </a:stretch>
                  </pic:blipFill>
                  <pic:spPr bwMode="auto">
                    <a:xfrm>
                      <a:off x="0" y="0"/>
                      <a:ext cx="5269092" cy="3200400"/>
                    </a:xfrm>
                    <a:prstGeom prst="rect">
                      <a:avLst/>
                    </a:prstGeom>
                    <a:noFill/>
                    <a:ln w="9525">
                      <a:noFill/>
                      <a:miter lim="800000"/>
                      <a:headEnd/>
                      <a:tailEnd/>
                    </a:ln>
                  </pic:spPr>
                </pic:pic>
              </a:graphicData>
            </a:graphic>
          </wp:inline>
        </w:drawing>
      </w:r>
      <w:r w:rsidRPr="00726D8E">
        <w:rPr>
          <w:sz w:val="24"/>
          <w:szCs w:val="24"/>
        </w:rPr>
        <w:t xml:space="preserve"> </w:t>
      </w:r>
    </w:p>
    <w:p w:rsidR="00517289" w:rsidRDefault="00517289" w:rsidP="00517289">
      <w:pPr>
        <w:rPr>
          <w:sz w:val="24"/>
          <w:szCs w:val="24"/>
        </w:rPr>
      </w:pPr>
    </w:p>
    <w:p w:rsidR="00517289" w:rsidRDefault="00517289" w:rsidP="00517289">
      <w:pPr>
        <w:rPr>
          <w:sz w:val="24"/>
          <w:szCs w:val="24"/>
        </w:rPr>
      </w:pPr>
      <w:r>
        <w:rPr>
          <w:sz w:val="24"/>
          <w:szCs w:val="24"/>
        </w:rPr>
        <w:t xml:space="preserve">Section A and B of steel complete. Section </w:t>
      </w:r>
      <w:proofErr w:type="gramStart"/>
      <w:r>
        <w:rPr>
          <w:sz w:val="24"/>
          <w:szCs w:val="24"/>
        </w:rPr>
        <w:t>A</w:t>
      </w:r>
      <w:proofErr w:type="gramEnd"/>
      <w:r>
        <w:rPr>
          <w:sz w:val="24"/>
          <w:szCs w:val="24"/>
        </w:rPr>
        <w:t xml:space="preserve"> steel deck complete.</w:t>
      </w:r>
    </w:p>
    <w:p w:rsidR="00517289" w:rsidRDefault="00517289" w:rsidP="00517289">
      <w:pPr>
        <w:rPr>
          <w:sz w:val="24"/>
          <w:szCs w:val="24"/>
        </w:rPr>
      </w:pPr>
      <w:proofErr w:type="gramStart"/>
      <w:r>
        <w:rPr>
          <w:sz w:val="24"/>
          <w:szCs w:val="24"/>
        </w:rPr>
        <w:t>Beginning section 2 of steel.</w:t>
      </w:r>
      <w:proofErr w:type="gramEnd"/>
      <w:r>
        <w:rPr>
          <w:sz w:val="24"/>
          <w:szCs w:val="24"/>
        </w:rPr>
        <w:t xml:space="preserve"> Beginning section B of deck.</w:t>
      </w:r>
      <w:r>
        <w:rPr>
          <w:noProof/>
        </w:rPr>
        <w:drawing>
          <wp:inline distT="0" distB="0" distL="0" distR="0">
            <wp:extent cx="5286862" cy="3200400"/>
            <wp:effectExtent l="19050" t="0" r="9038" b="0"/>
            <wp:docPr id="54" name="Picture 6" descr="Y:\AE 472 - MACH 5\3d Model\Navisworks File\Steel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Y:\AE 472 - MACH 5\3d Model\Navisworks File\Steel33.jpg"/>
                    <pic:cNvPicPr>
                      <a:picLocks noChangeAspect="1" noChangeArrowheads="1"/>
                    </pic:cNvPicPr>
                  </pic:nvPicPr>
                  <pic:blipFill>
                    <a:blip r:embed="rId54"/>
                    <a:srcRect/>
                    <a:stretch>
                      <a:fillRect/>
                    </a:stretch>
                  </pic:blipFill>
                  <pic:spPr bwMode="auto">
                    <a:xfrm>
                      <a:off x="0" y="0"/>
                      <a:ext cx="5286862" cy="3200400"/>
                    </a:xfrm>
                    <a:prstGeom prst="rect">
                      <a:avLst/>
                    </a:prstGeom>
                    <a:noFill/>
                    <a:ln w="9525">
                      <a:noFill/>
                      <a:miter lim="800000"/>
                      <a:headEnd/>
                      <a:tailEnd/>
                    </a:ln>
                  </pic:spPr>
                </pic:pic>
              </a:graphicData>
            </a:graphic>
          </wp:inline>
        </w:drawing>
      </w:r>
    </w:p>
    <w:p w:rsidR="00517289" w:rsidRDefault="00517289" w:rsidP="00517289">
      <w:pPr>
        <w:rPr>
          <w:sz w:val="24"/>
          <w:szCs w:val="24"/>
        </w:rPr>
      </w:pPr>
    </w:p>
    <w:p w:rsidR="00517289" w:rsidRDefault="00517289" w:rsidP="00517289">
      <w:pPr>
        <w:rPr>
          <w:sz w:val="24"/>
          <w:szCs w:val="24"/>
        </w:rPr>
      </w:pPr>
      <w:r>
        <w:rPr>
          <w:sz w:val="24"/>
          <w:szCs w:val="24"/>
        </w:rPr>
        <w:br w:type="page"/>
      </w:r>
    </w:p>
    <w:p w:rsidR="00517289" w:rsidRDefault="00517289" w:rsidP="00517289">
      <w:pPr>
        <w:rPr>
          <w:sz w:val="24"/>
          <w:szCs w:val="24"/>
        </w:rPr>
      </w:pPr>
      <w:proofErr w:type="gramStart"/>
      <w:r>
        <w:rPr>
          <w:sz w:val="24"/>
          <w:szCs w:val="24"/>
        </w:rPr>
        <w:lastRenderedPageBreak/>
        <w:t>Section 2 of steel complete.</w:t>
      </w:r>
      <w:proofErr w:type="gramEnd"/>
      <w:r>
        <w:rPr>
          <w:sz w:val="24"/>
          <w:szCs w:val="24"/>
        </w:rPr>
        <w:t xml:space="preserve"> </w:t>
      </w:r>
      <w:proofErr w:type="gramStart"/>
      <w:r>
        <w:rPr>
          <w:sz w:val="24"/>
          <w:szCs w:val="24"/>
        </w:rPr>
        <w:t>Section  B</w:t>
      </w:r>
      <w:proofErr w:type="gramEnd"/>
      <w:r>
        <w:rPr>
          <w:sz w:val="24"/>
          <w:szCs w:val="24"/>
        </w:rPr>
        <w:t xml:space="preserve"> of steel deck in progress.</w:t>
      </w:r>
    </w:p>
    <w:p w:rsidR="00517289" w:rsidRDefault="00517289" w:rsidP="00517289">
      <w:pPr>
        <w:rPr>
          <w:sz w:val="24"/>
          <w:szCs w:val="24"/>
        </w:rPr>
      </w:pPr>
      <w:proofErr w:type="gramStart"/>
      <w:r>
        <w:rPr>
          <w:sz w:val="24"/>
          <w:szCs w:val="24"/>
        </w:rPr>
        <w:t>Beginning section 3 and C of steel.</w:t>
      </w:r>
      <w:proofErr w:type="gramEnd"/>
      <w:r>
        <w:rPr>
          <w:sz w:val="24"/>
          <w:szCs w:val="24"/>
        </w:rPr>
        <w:t xml:space="preserve"> </w:t>
      </w:r>
      <w:proofErr w:type="gramStart"/>
      <w:r>
        <w:rPr>
          <w:sz w:val="24"/>
          <w:szCs w:val="24"/>
        </w:rPr>
        <w:t>Beginning section 2 of deck.</w:t>
      </w:r>
      <w:proofErr w:type="gramEnd"/>
      <w:r>
        <w:rPr>
          <w:noProof/>
        </w:rPr>
        <w:drawing>
          <wp:inline distT="0" distB="0" distL="0" distR="0">
            <wp:extent cx="5286706" cy="3200400"/>
            <wp:effectExtent l="19050" t="0" r="9194" b="0"/>
            <wp:docPr id="55" name="Picture 7" descr="Y:\AE 472 - MACH 5\3d Model\Navisworks File\Steel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Y:\AE 472 - MACH 5\3d Model\Navisworks File\Steel44.jpg"/>
                    <pic:cNvPicPr>
                      <a:picLocks noChangeAspect="1" noChangeArrowheads="1"/>
                    </pic:cNvPicPr>
                  </pic:nvPicPr>
                  <pic:blipFill>
                    <a:blip r:embed="rId55"/>
                    <a:srcRect/>
                    <a:stretch>
                      <a:fillRect/>
                    </a:stretch>
                  </pic:blipFill>
                  <pic:spPr bwMode="auto">
                    <a:xfrm>
                      <a:off x="0" y="0"/>
                      <a:ext cx="5286706" cy="3200400"/>
                    </a:xfrm>
                    <a:prstGeom prst="rect">
                      <a:avLst/>
                    </a:prstGeom>
                    <a:noFill/>
                    <a:ln w="9525">
                      <a:noFill/>
                      <a:miter lim="800000"/>
                      <a:headEnd/>
                      <a:tailEnd/>
                    </a:ln>
                  </pic:spPr>
                </pic:pic>
              </a:graphicData>
            </a:graphic>
          </wp:inline>
        </w:drawing>
      </w:r>
    </w:p>
    <w:p w:rsidR="00517289" w:rsidRDefault="00517289" w:rsidP="00517289">
      <w:pPr>
        <w:rPr>
          <w:sz w:val="24"/>
          <w:szCs w:val="24"/>
        </w:rPr>
      </w:pPr>
    </w:p>
    <w:p w:rsidR="00517289" w:rsidRDefault="00517289" w:rsidP="00517289">
      <w:r>
        <w:rPr>
          <w:sz w:val="24"/>
          <w:szCs w:val="24"/>
        </w:rPr>
        <w:t xml:space="preserve">Section 3 and C of steel complete. Section B of steel deck complete.  </w:t>
      </w:r>
      <w:proofErr w:type="gramStart"/>
      <w:r>
        <w:rPr>
          <w:sz w:val="24"/>
          <w:szCs w:val="24"/>
        </w:rPr>
        <w:t>Section  2</w:t>
      </w:r>
      <w:proofErr w:type="gramEnd"/>
      <w:r>
        <w:rPr>
          <w:sz w:val="24"/>
          <w:szCs w:val="24"/>
        </w:rPr>
        <w:t xml:space="preserve">  of steel deck in progress. Beginning section D of steel. </w:t>
      </w:r>
      <w:proofErr w:type="gramStart"/>
      <w:r>
        <w:rPr>
          <w:sz w:val="24"/>
          <w:szCs w:val="24"/>
        </w:rPr>
        <w:t>Beginning section 3 and C of deck.</w:t>
      </w:r>
      <w:proofErr w:type="gramEnd"/>
      <w:r>
        <w:rPr>
          <w:noProof/>
        </w:rPr>
        <w:t xml:space="preserve"> </w:t>
      </w:r>
      <w:r>
        <w:rPr>
          <w:noProof/>
        </w:rPr>
        <w:drawing>
          <wp:inline distT="0" distB="0" distL="0" distR="0">
            <wp:extent cx="5284656" cy="3200400"/>
            <wp:effectExtent l="19050" t="0" r="0" b="0"/>
            <wp:docPr id="56" name="Picture 8" descr="Y:\AE 472 - MACH 5\3d Model\Navisworks File\Steel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Y:\AE 472 - MACH 5\3d Model\Navisworks File\Steel52.jpg"/>
                    <pic:cNvPicPr>
                      <a:picLocks noChangeAspect="1" noChangeArrowheads="1"/>
                    </pic:cNvPicPr>
                  </pic:nvPicPr>
                  <pic:blipFill>
                    <a:blip r:embed="rId56"/>
                    <a:srcRect/>
                    <a:stretch>
                      <a:fillRect/>
                    </a:stretch>
                  </pic:blipFill>
                  <pic:spPr bwMode="auto">
                    <a:xfrm>
                      <a:off x="0" y="0"/>
                      <a:ext cx="5284656" cy="3200400"/>
                    </a:xfrm>
                    <a:prstGeom prst="rect">
                      <a:avLst/>
                    </a:prstGeom>
                    <a:noFill/>
                    <a:ln w="9525">
                      <a:noFill/>
                      <a:miter lim="800000"/>
                      <a:headEnd/>
                      <a:tailEnd/>
                    </a:ln>
                  </pic:spPr>
                </pic:pic>
              </a:graphicData>
            </a:graphic>
          </wp:inline>
        </w:drawing>
      </w:r>
    </w:p>
    <w:p w:rsidR="00517289" w:rsidRDefault="00517289" w:rsidP="00517289">
      <w:pPr>
        <w:rPr>
          <w:sz w:val="24"/>
          <w:szCs w:val="24"/>
        </w:rPr>
      </w:pPr>
    </w:p>
    <w:p w:rsidR="00517289" w:rsidRDefault="00517289" w:rsidP="00517289">
      <w:r>
        <w:br w:type="page"/>
      </w:r>
    </w:p>
    <w:p w:rsidR="00517289" w:rsidRDefault="00517289" w:rsidP="00517289">
      <w:pPr>
        <w:rPr>
          <w:noProof/>
        </w:rPr>
      </w:pPr>
      <w:r>
        <w:rPr>
          <w:sz w:val="24"/>
          <w:szCs w:val="24"/>
        </w:rPr>
        <w:lastRenderedPageBreak/>
        <w:t xml:space="preserve">Section D of steel complete. </w:t>
      </w:r>
      <w:proofErr w:type="gramStart"/>
      <w:r>
        <w:rPr>
          <w:sz w:val="24"/>
          <w:szCs w:val="24"/>
        </w:rPr>
        <w:t>Section 2 of steel deck complete.</w:t>
      </w:r>
      <w:proofErr w:type="gramEnd"/>
      <w:r>
        <w:rPr>
          <w:sz w:val="24"/>
          <w:szCs w:val="24"/>
        </w:rPr>
        <w:t xml:space="preserve"> </w:t>
      </w:r>
      <w:proofErr w:type="gramStart"/>
      <w:r>
        <w:rPr>
          <w:sz w:val="24"/>
          <w:szCs w:val="24"/>
        </w:rPr>
        <w:t>Section 3 and C of steel deck in progress.</w:t>
      </w:r>
      <w:proofErr w:type="gramEnd"/>
      <w:r>
        <w:rPr>
          <w:sz w:val="24"/>
          <w:szCs w:val="24"/>
        </w:rPr>
        <w:t xml:space="preserve"> </w:t>
      </w:r>
      <w:proofErr w:type="gramStart"/>
      <w:r>
        <w:rPr>
          <w:sz w:val="24"/>
          <w:szCs w:val="24"/>
        </w:rPr>
        <w:t>Beginning section 4 and E of steel.</w:t>
      </w:r>
      <w:proofErr w:type="gramEnd"/>
      <w:r>
        <w:rPr>
          <w:sz w:val="24"/>
          <w:szCs w:val="24"/>
        </w:rPr>
        <w:t xml:space="preserve"> Beginning section D of deck.</w:t>
      </w:r>
      <w:r w:rsidRPr="00726D8E">
        <w:rPr>
          <w:noProof/>
        </w:rPr>
        <w:t xml:space="preserve"> </w:t>
      </w:r>
      <w:r w:rsidRPr="00726D8E">
        <w:rPr>
          <w:noProof/>
        </w:rPr>
        <w:drawing>
          <wp:inline distT="0" distB="0" distL="0" distR="0">
            <wp:extent cx="5284656" cy="3200400"/>
            <wp:effectExtent l="19050" t="0" r="0" b="0"/>
            <wp:docPr id="57" name="Picture 9" descr="Y:\AE 472 - MACH 5\3d Model\Navisworks File\Steel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Y:\AE 472 - MACH 5\3d Model\Navisworks File\Steel68.jpg"/>
                    <pic:cNvPicPr>
                      <a:picLocks noChangeAspect="1" noChangeArrowheads="1"/>
                    </pic:cNvPicPr>
                  </pic:nvPicPr>
                  <pic:blipFill>
                    <a:blip r:embed="rId57"/>
                    <a:srcRect/>
                    <a:stretch>
                      <a:fillRect/>
                    </a:stretch>
                  </pic:blipFill>
                  <pic:spPr bwMode="auto">
                    <a:xfrm>
                      <a:off x="0" y="0"/>
                      <a:ext cx="5284656" cy="3200400"/>
                    </a:xfrm>
                    <a:prstGeom prst="rect">
                      <a:avLst/>
                    </a:prstGeom>
                    <a:noFill/>
                    <a:ln w="9525">
                      <a:noFill/>
                      <a:miter lim="800000"/>
                      <a:headEnd/>
                      <a:tailEnd/>
                    </a:ln>
                  </pic:spPr>
                </pic:pic>
              </a:graphicData>
            </a:graphic>
          </wp:inline>
        </w:drawing>
      </w:r>
    </w:p>
    <w:p w:rsidR="00517289" w:rsidRDefault="00517289" w:rsidP="00517289">
      <w:pPr>
        <w:rPr>
          <w:noProof/>
        </w:rPr>
      </w:pPr>
    </w:p>
    <w:p w:rsidR="00517289" w:rsidRDefault="00517289" w:rsidP="00517289">
      <w:pPr>
        <w:rPr>
          <w:noProof/>
        </w:rPr>
      </w:pPr>
      <w:r>
        <w:rPr>
          <w:sz w:val="24"/>
          <w:szCs w:val="24"/>
        </w:rPr>
        <w:t xml:space="preserve">Section 4 and E of steel complete. Section C of steel deck complete. Section D and 3 of steel deck in progress. </w:t>
      </w:r>
      <w:proofErr w:type="gramStart"/>
      <w:r>
        <w:rPr>
          <w:sz w:val="24"/>
          <w:szCs w:val="24"/>
        </w:rPr>
        <w:t>Beginning section E and 4 of deck.</w:t>
      </w:r>
      <w:proofErr w:type="gramEnd"/>
    </w:p>
    <w:p w:rsidR="00517289" w:rsidRDefault="00517289" w:rsidP="00517289">
      <w:pPr>
        <w:rPr>
          <w:noProof/>
        </w:rPr>
      </w:pPr>
      <w:r>
        <w:rPr>
          <w:noProof/>
        </w:rPr>
        <w:drawing>
          <wp:inline distT="0" distB="0" distL="0" distR="0">
            <wp:extent cx="5284656" cy="3200400"/>
            <wp:effectExtent l="19050" t="0" r="0" b="0"/>
            <wp:docPr id="58" name="Picture 10" descr="Y:\AE 472 - MACH 5\3d Model\Navisworks File\Steel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Y:\AE 472 - MACH 5\3d Model\Navisworks File\Steel74.jpg"/>
                    <pic:cNvPicPr>
                      <a:picLocks noChangeAspect="1" noChangeArrowheads="1"/>
                    </pic:cNvPicPr>
                  </pic:nvPicPr>
                  <pic:blipFill>
                    <a:blip r:embed="rId58"/>
                    <a:srcRect/>
                    <a:stretch>
                      <a:fillRect/>
                    </a:stretch>
                  </pic:blipFill>
                  <pic:spPr bwMode="auto">
                    <a:xfrm>
                      <a:off x="0" y="0"/>
                      <a:ext cx="5284656" cy="3200400"/>
                    </a:xfrm>
                    <a:prstGeom prst="rect">
                      <a:avLst/>
                    </a:prstGeom>
                    <a:noFill/>
                    <a:ln w="9525">
                      <a:noFill/>
                      <a:miter lim="800000"/>
                      <a:headEnd/>
                      <a:tailEnd/>
                    </a:ln>
                  </pic:spPr>
                </pic:pic>
              </a:graphicData>
            </a:graphic>
          </wp:inline>
        </w:drawing>
      </w:r>
      <w:r>
        <w:rPr>
          <w:noProof/>
        </w:rPr>
        <w:t xml:space="preserve"> </w:t>
      </w:r>
    </w:p>
    <w:p w:rsidR="00517289" w:rsidRDefault="00517289" w:rsidP="00517289">
      <w:r>
        <w:br w:type="page"/>
      </w:r>
    </w:p>
    <w:p w:rsidR="00517289" w:rsidRDefault="00517289" w:rsidP="00517289">
      <w:pPr>
        <w:rPr>
          <w:sz w:val="24"/>
          <w:szCs w:val="24"/>
        </w:rPr>
      </w:pPr>
      <w:proofErr w:type="gramStart"/>
      <w:r>
        <w:rPr>
          <w:sz w:val="24"/>
          <w:szCs w:val="24"/>
        </w:rPr>
        <w:lastRenderedPageBreak/>
        <w:t>Building super structure complete.</w:t>
      </w:r>
      <w:proofErr w:type="gramEnd"/>
    </w:p>
    <w:p w:rsidR="00517289" w:rsidRDefault="00517289" w:rsidP="00517289">
      <w:pPr>
        <w:rPr>
          <w:sz w:val="24"/>
          <w:szCs w:val="24"/>
        </w:rPr>
      </w:pPr>
      <w:r>
        <w:rPr>
          <w:noProof/>
        </w:rPr>
        <w:drawing>
          <wp:inline distT="0" distB="0" distL="0" distR="0">
            <wp:extent cx="5284656" cy="3200400"/>
            <wp:effectExtent l="19050" t="0" r="0" b="0"/>
            <wp:docPr id="59" name="Picture 11" descr="Y:\AE 472 - MACH 5\3d Model\Navisworks File\Steel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Y:\AE 472 - MACH 5\3d Model\Navisworks File\Steel92.jpg"/>
                    <pic:cNvPicPr>
                      <a:picLocks noChangeAspect="1" noChangeArrowheads="1"/>
                    </pic:cNvPicPr>
                  </pic:nvPicPr>
                  <pic:blipFill>
                    <a:blip r:embed="rId59"/>
                    <a:srcRect/>
                    <a:stretch>
                      <a:fillRect/>
                    </a:stretch>
                  </pic:blipFill>
                  <pic:spPr bwMode="auto">
                    <a:xfrm>
                      <a:off x="0" y="0"/>
                      <a:ext cx="5284656" cy="3200400"/>
                    </a:xfrm>
                    <a:prstGeom prst="rect">
                      <a:avLst/>
                    </a:prstGeom>
                    <a:noFill/>
                    <a:ln w="9525">
                      <a:noFill/>
                      <a:miter lim="800000"/>
                      <a:headEnd/>
                      <a:tailEnd/>
                    </a:ln>
                  </pic:spPr>
                </pic:pic>
              </a:graphicData>
            </a:graphic>
          </wp:inline>
        </w:drawing>
      </w:r>
    </w:p>
    <w:p w:rsidR="00517289" w:rsidRDefault="00517289" w:rsidP="00517289">
      <w:pPr>
        <w:rPr>
          <w:sz w:val="24"/>
          <w:szCs w:val="24"/>
        </w:rPr>
      </w:pPr>
    </w:p>
    <w:p w:rsidR="00517289" w:rsidRPr="008C19BD" w:rsidRDefault="00517289" w:rsidP="00517289"/>
    <w:p w:rsidR="00AB4010" w:rsidRDefault="00AB4010" w:rsidP="00517289">
      <w:pPr>
        <w:rPr>
          <w:color w:val="000000"/>
          <w:sz w:val="24"/>
          <w:szCs w:val="24"/>
        </w:rPr>
        <w:sectPr w:rsidR="00AB4010" w:rsidSect="00AB4010">
          <w:headerReference w:type="default" r:id="rId60"/>
          <w:pgSz w:w="12240" w:h="15840" w:code="1"/>
          <w:pgMar w:top="1440" w:right="1440" w:bottom="1440" w:left="1440" w:header="720" w:footer="720" w:gutter="0"/>
          <w:cols w:space="720"/>
          <w:noEndnote/>
          <w:docGrid w:linePitch="272"/>
        </w:sectPr>
      </w:pPr>
    </w:p>
    <w:p w:rsidR="00396037" w:rsidRDefault="00396037" w:rsidP="00396037">
      <w:pPr>
        <w:rPr>
          <w:sz w:val="24"/>
        </w:rPr>
      </w:pPr>
      <w:r>
        <w:rPr>
          <w:sz w:val="24"/>
        </w:rPr>
        <w:lastRenderedPageBreak/>
        <w:t xml:space="preserve">This is a site specific hazard analysis performed for the Material and Life Sciences II Building.  It outlines activities which could potentially cause complications and explains MACH 5’s plan to prevent those complications from occurring.  </w:t>
      </w:r>
    </w:p>
    <w:p w:rsidR="001C5451" w:rsidRDefault="001C5451" w:rsidP="00CC3FF4">
      <w:pPr>
        <w:ind w:right="450"/>
        <w:rPr>
          <w:color w:val="000000"/>
          <w:sz w:val="24"/>
          <w:szCs w:val="24"/>
        </w:rPr>
      </w:pPr>
    </w:p>
    <w:tbl>
      <w:tblPr>
        <w:tblStyle w:val="TableGrid"/>
        <w:tblpPr w:leftFromText="180" w:rightFromText="180" w:vertAnchor="page" w:horzAnchor="margin" w:tblpY="2666"/>
        <w:tblW w:w="0" w:type="auto"/>
        <w:tblLook w:val="04A0"/>
      </w:tblPr>
      <w:tblGrid>
        <w:gridCol w:w="2952"/>
        <w:gridCol w:w="2952"/>
        <w:gridCol w:w="2952"/>
      </w:tblGrid>
      <w:tr w:rsidR="00396037" w:rsidRPr="004E2741" w:rsidTr="001C449E">
        <w:tc>
          <w:tcPr>
            <w:tcW w:w="2952" w:type="dxa"/>
            <w:shd w:val="clear" w:color="auto" w:fill="548DD4" w:themeFill="text2" w:themeFillTint="99"/>
          </w:tcPr>
          <w:p w:rsidR="00396037" w:rsidRPr="001C449E" w:rsidRDefault="00396037" w:rsidP="00396037">
            <w:pPr>
              <w:jc w:val="center"/>
              <w:rPr>
                <w:b/>
                <w:color w:val="FFFFFF" w:themeColor="background1"/>
                <w:sz w:val="24"/>
                <w:szCs w:val="24"/>
              </w:rPr>
            </w:pPr>
            <w:r w:rsidRPr="001C449E">
              <w:rPr>
                <w:b/>
                <w:color w:val="FFFFFF" w:themeColor="background1"/>
                <w:sz w:val="24"/>
                <w:szCs w:val="24"/>
              </w:rPr>
              <w:t>Activity</w:t>
            </w:r>
          </w:p>
        </w:tc>
        <w:tc>
          <w:tcPr>
            <w:tcW w:w="2952" w:type="dxa"/>
            <w:shd w:val="clear" w:color="auto" w:fill="548DD4" w:themeFill="text2" w:themeFillTint="99"/>
          </w:tcPr>
          <w:p w:rsidR="00396037" w:rsidRPr="001C449E" w:rsidRDefault="00396037" w:rsidP="00396037">
            <w:pPr>
              <w:jc w:val="center"/>
              <w:rPr>
                <w:b/>
                <w:color w:val="FFFFFF" w:themeColor="background1"/>
                <w:sz w:val="24"/>
                <w:szCs w:val="24"/>
              </w:rPr>
            </w:pPr>
            <w:r w:rsidRPr="001C449E">
              <w:rPr>
                <w:b/>
                <w:color w:val="FFFFFF" w:themeColor="background1"/>
                <w:sz w:val="24"/>
                <w:szCs w:val="24"/>
              </w:rPr>
              <w:t>Hazard</w:t>
            </w:r>
          </w:p>
        </w:tc>
        <w:tc>
          <w:tcPr>
            <w:tcW w:w="2952" w:type="dxa"/>
            <w:shd w:val="clear" w:color="auto" w:fill="548DD4" w:themeFill="text2" w:themeFillTint="99"/>
          </w:tcPr>
          <w:p w:rsidR="00396037" w:rsidRPr="001C449E" w:rsidRDefault="00396037" w:rsidP="00396037">
            <w:pPr>
              <w:jc w:val="center"/>
              <w:rPr>
                <w:b/>
                <w:color w:val="FFFFFF" w:themeColor="background1"/>
                <w:sz w:val="24"/>
                <w:szCs w:val="24"/>
              </w:rPr>
            </w:pPr>
            <w:r w:rsidRPr="001C449E">
              <w:rPr>
                <w:b/>
                <w:color w:val="FFFFFF" w:themeColor="background1"/>
                <w:sz w:val="24"/>
                <w:szCs w:val="24"/>
              </w:rPr>
              <w:t>Safety Plan</w:t>
            </w:r>
          </w:p>
        </w:tc>
      </w:tr>
      <w:tr w:rsidR="00396037" w:rsidTr="00396037">
        <w:tc>
          <w:tcPr>
            <w:tcW w:w="2952" w:type="dxa"/>
          </w:tcPr>
          <w:p w:rsidR="00396037" w:rsidRPr="00A4198B" w:rsidRDefault="00396037" w:rsidP="00396037">
            <w:pPr>
              <w:rPr>
                <w:sz w:val="24"/>
                <w:szCs w:val="24"/>
              </w:rPr>
            </w:pPr>
            <w:r w:rsidRPr="00A4198B">
              <w:rPr>
                <w:sz w:val="24"/>
                <w:szCs w:val="24"/>
              </w:rPr>
              <w:t>Steel erection with two mobile cranes on site</w:t>
            </w:r>
          </w:p>
        </w:tc>
        <w:tc>
          <w:tcPr>
            <w:tcW w:w="2952" w:type="dxa"/>
          </w:tcPr>
          <w:p w:rsidR="00396037" w:rsidRPr="00A4198B" w:rsidRDefault="00396037" w:rsidP="00396037">
            <w:pPr>
              <w:rPr>
                <w:sz w:val="24"/>
                <w:szCs w:val="24"/>
              </w:rPr>
            </w:pPr>
            <w:r w:rsidRPr="00A4198B">
              <w:rPr>
                <w:sz w:val="24"/>
                <w:szCs w:val="24"/>
              </w:rPr>
              <w:t xml:space="preserve">Having two mobile cranes working onsite could result in collision which could cause bodily harm to anyone in the near vicinity and/or damage to the project.  </w:t>
            </w:r>
          </w:p>
        </w:tc>
        <w:tc>
          <w:tcPr>
            <w:tcW w:w="2952" w:type="dxa"/>
          </w:tcPr>
          <w:p w:rsidR="00396037" w:rsidRPr="00A4198B" w:rsidRDefault="00396037" w:rsidP="00396037">
            <w:pPr>
              <w:rPr>
                <w:sz w:val="24"/>
                <w:szCs w:val="24"/>
              </w:rPr>
            </w:pPr>
            <w:r w:rsidRPr="00A4198B">
              <w:rPr>
                <w:sz w:val="24"/>
                <w:szCs w:val="24"/>
              </w:rPr>
              <w:t xml:space="preserve">Crane operators will be adequately trained prior to beginning erection.  The sequence plan will be carefully followed to ensure minimal collision possibilities.  Operator shifts will be kept as short as possible to ensure that both crane operators are alert while erecting.  </w:t>
            </w:r>
          </w:p>
          <w:p w:rsidR="00396037" w:rsidRPr="00A4198B" w:rsidRDefault="00396037" w:rsidP="00396037">
            <w:pPr>
              <w:rPr>
                <w:sz w:val="24"/>
                <w:szCs w:val="24"/>
              </w:rPr>
            </w:pPr>
          </w:p>
        </w:tc>
      </w:tr>
      <w:tr w:rsidR="00396037" w:rsidTr="00396037">
        <w:tc>
          <w:tcPr>
            <w:tcW w:w="2952" w:type="dxa"/>
          </w:tcPr>
          <w:p w:rsidR="00396037" w:rsidRPr="00A4198B" w:rsidRDefault="00396037" w:rsidP="00396037">
            <w:pPr>
              <w:rPr>
                <w:sz w:val="24"/>
                <w:szCs w:val="24"/>
              </w:rPr>
            </w:pPr>
            <w:r w:rsidRPr="00A4198B">
              <w:rPr>
                <w:sz w:val="24"/>
                <w:szCs w:val="24"/>
              </w:rPr>
              <w:t>Intoxicated students and/or visitors onsite</w:t>
            </w:r>
          </w:p>
        </w:tc>
        <w:tc>
          <w:tcPr>
            <w:tcW w:w="2952" w:type="dxa"/>
          </w:tcPr>
          <w:p w:rsidR="00396037" w:rsidRPr="00A4198B" w:rsidRDefault="00396037" w:rsidP="00396037">
            <w:pPr>
              <w:rPr>
                <w:sz w:val="24"/>
                <w:szCs w:val="24"/>
              </w:rPr>
            </w:pPr>
            <w:r w:rsidRPr="00A4198B">
              <w:rPr>
                <w:sz w:val="24"/>
                <w:szCs w:val="24"/>
              </w:rPr>
              <w:t xml:space="preserve">This could result in bodily harm, damage to the project, and/or missing or damaged equipment.  </w:t>
            </w:r>
          </w:p>
          <w:p w:rsidR="00396037" w:rsidRPr="00A4198B" w:rsidRDefault="00396037" w:rsidP="00396037">
            <w:pPr>
              <w:rPr>
                <w:sz w:val="24"/>
                <w:szCs w:val="24"/>
              </w:rPr>
            </w:pPr>
          </w:p>
        </w:tc>
        <w:tc>
          <w:tcPr>
            <w:tcW w:w="2952" w:type="dxa"/>
          </w:tcPr>
          <w:p w:rsidR="00396037" w:rsidRPr="00A4198B" w:rsidRDefault="00396037" w:rsidP="00396037">
            <w:pPr>
              <w:rPr>
                <w:sz w:val="24"/>
                <w:szCs w:val="24"/>
              </w:rPr>
            </w:pPr>
            <w:r w:rsidRPr="00A4198B">
              <w:rPr>
                <w:sz w:val="24"/>
                <w:szCs w:val="24"/>
              </w:rPr>
              <w:t xml:space="preserve">To minimize the risk of intruders, proper precautions will be taken to secure the site including an adequate fence around the site perimeter.  Special care will be taken on holidays, football weekends, and during the Central Pennsylvania Festival of the Arts. </w:t>
            </w:r>
          </w:p>
          <w:p w:rsidR="00396037" w:rsidRPr="00A4198B" w:rsidRDefault="00396037" w:rsidP="00396037">
            <w:pPr>
              <w:rPr>
                <w:sz w:val="24"/>
                <w:szCs w:val="24"/>
              </w:rPr>
            </w:pPr>
          </w:p>
        </w:tc>
      </w:tr>
      <w:tr w:rsidR="00396037" w:rsidTr="00396037">
        <w:tc>
          <w:tcPr>
            <w:tcW w:w="2952" w:type="dxa"/>
          </w:tcPr>
          <w:p w:rsidR="00396037" w:rsidRPr="00A4198B" w:rsidRDefault="00396037" w:rsidP="00396037">
            <w:pPr>
              <w:rPr>
                <w:sz w:val="24"/>
                <w:szCs w:val="24"/>
              </w:rPr>
            </w:pPr>
            <w:r w:rsidRPr="00A4198B">
              <w:rPr>
                <w:sz w:val="24"/>
                <w:szCs w:val="24"/>
              </w:rPr>
              <w:t>Cantilever construction</w:t>
            </w:r>
          </w:p>
        </w:tc>
        <w:tc>
          <w:tcPr>
            <w:tcW w:w="2952" w:type="dxa"/>
          </w:tcPr>
          <w:p w:rsidR="00396037" w:rsidRPr="00A4198B" w:rsidRDefault="00396037" w:rsidP="00396037">
            <w:pPr>
              <w:rPr>
                <w:sz w:val="24"/>
                <w:szCs w:val="24"/>
              </w:rPr>
            </w:pPr>
            <w:r w:rsidRPr="00A4198B">
              <w:rPr>
                <w:sz w:val="24"/>
                <w:szCs w:val="24"/>
              </w:rPr>
              <w:t>The complex design could result in complications during steel erection.  If not carefully planned and executed, erection, especially of the cantilevers, could result in serious injuries.</w:t>
            </w:r>
          </w:p>
          <w:p w:rsidR="00396037" w:rsidRPr="00A4198B" w:rsidRDefault="00396037" w:rsidP="00396037">
            <w:pPr>
              <w:rPr>
                <w:sz w:val="24"/>
                <w:szCs w:val="24"/>
              </w:rPr>
            </w:pPr>
          </w:p>
        </w:tc>
        <w:tc>
          <w:tcPr>
            <w:tcW w:w="2952" w:type="dxa"/>
          </w:tcPr>
          <w:p w:rsidR="00396037" w:rsidRPr="00A4198B" w:rsidRDefault="00396037" w:rsidP="00396037">
            <w:pPr>
              <w:rPr>
                <w:sz w:val="24"/>
                <w:szCs w:val="24"/>
              </w:rPr>
            </w:pPr>
            <w:r w:rsidRPr="00A4198B">
              <w:rPr>
                <w:sz w:val="24"/>
                <w:szCs w:val="24"/>
              </w:rPr>
              <w:t>The work flow has been adequately planned to minimize problems.  All workers will complete safety training prior to erection.</w:t>
            </w:r>
          </w:p>
          <w:p w:rsidR="00396037" w:rsidRPr="00A4198B" w:rsidRDefault="00396037" w:rsidP="00396037">
            <w:pPr>
              <w:rPr>
                <w:sz w:val="24"/>
                <w:szCs w:val="24"/>
              </w:rPr>
            </w:pPr>
          </w:p>
        </w:tc>
      </w:tr>
      <w:tr w:rsidR="00396037" w:rsidTr="00396037">
        <w:tc>
          <w:tcPr>
            <w:tcW w:w="2952" w:type="dxa"/>
          </w:tcPr>
          <w:p w:rsidR="00396037" w:rsidRPr="00A4198B" w:rsidRDefault="00396037" w:rsidP="00396037">
            <w:pPr>
              <w:rPr>
                <w:sz w:val="24"/>
                <w:szCs w:val="24"/>
              </w:rPr>
            </w:pPr>
            <w:r>
              <w:rPr>
                <w:sz w:val="24"/>
                <w:szCs w:val="24"/>
              </w:rPr>
              <w:t>Access</w:t>
            </w:r>
            <w:r w:rsidRPr="00A4198B">
              <w:rPr>
                <w:sz w:val="24"/>
                <w:szCs w:val="24"/>
              </w:rPr>
              <w:t xml:space="preserve"> routes</w:t>
            </w:r>
          </w:p>
        </w:tc>
        <w:tc>
          <w:tcPr>
            <w:tcW w:w="2952" w:type="dxa"/>
          </w:tcPr>
          <w:p w:rsidR="00396037" w:rsidRPr="00A4198B" w:rsidRDefault="00396037" w:rsidP="00396037">
            <w:pPr>
              <w:rPr>
                <w:sz w:val="24"/>
                <w:szCs w:val="24"/>
              </w:rPr>
            </w:pPr>
            <w:r>
              <w:rPr>
                <w:sz w:val="24"/>
                <w:szCs w:val="24"/>
              </w:rPr>
              <w:t xml:space="preserve">Having two lanes of traffic traveling in the same direction around the site could cause confusion resulting in collision and injuries.  </w:t>
            </w:r>
          </w:p>
        </w:tc>
        <w:tc>
          <w:tcPr>
            <w:tcW w:w="2952" w:type="dxa"/>
          </w:tcPr>
          <w:p w:rsidR="00396037" w:rsidRPr="00A4198B" w:rsidRDefault="00396037" w:rsidP="00396037">
            <w:pPr>
              <w:rPr>
                <w:sz w:val="24"/>
                <w:szCs w:val="24"/>
              </w:rPr>
            </w:pPr>
            <w:r>
              <w:rPr>
                <w:sz w:val="24"/>
                <w:szCs w:val="24"/>
              </w:rPr>
              <w:t xml:space="preserve">Ensure all delivery drivers are aware of the situation.  Use proper signage to indicate the traffic </w:t>
            </w:r>
            <w:r w:rsidR="001C449E">
              <w:rPr>
                <w:sz w:val="24"/>
                <w:szCs w:val="24"/>
              </w:rPr>
              <w:t>pattern</w:t>
            </w:r>
            <w:r>
              <w:rPr>
                <w:sz w:val="24"/>
                <w:szCs w:val="24"/>
              </w:rPr>
              <w:t>.</w:t>
            </w:r>
          </w:p>
        </w:tc>
      </w:tr>
    </w:tbl>
    <w:p w:rsidR="00396037" w:rsidRDefault="00396037" w:rsidP="00396037">
      <w:pPr>
        <w:ind w:right="450"/>
        <w:rPr>
          <w:color w:val="000000"/>
          <w:sz w:val="24"/>
          <w:szCs w:val="24"/>
        </w:rPr>
      </w:pPr>
    </w:p>
    <w:p w:rsidR="00396037" w:rsidRDefault="00396037">
      <w:pPr>
        <w:rPr>
          <w:color w:val="000000"/>
          <w:sz w:val="24"/>
          <w:szCs w:val="24"/>
        </w:rPr>
      </w:pPr>
      <w:r>
        <w:rPr>
          <w:color w:val="000000"/>
          <w:sz w:val="24"/>
          <w:szCs w:val="24"/>
        </w:rPr>
        <w:br w:type="page"/>
      </w:r>
    </w:p>
    <w:tbl>
      <w:tblPr>
        <w:tblStyle w:val="TableGrid"/>
        <w:tblpPr w:leftFromText="180" w:rightFromText="180" w:vertAnchor="text" w:horzAnchor="margin" w:tblpY="137"/>
        <w:tblW w:w="0" w:type="auto"/>
        <w:tblLook w:val="04A0"/>
      </w:tblPr>
      <w:tblGrid>
        <w:gridCol w:w="2628"/>
        <w:gridCol w:w="2970"/>
        <w:gridCol w:w="3258"/>
      </w:tblGrid>
      <w:tr w:rsidR="00396037" w:rsidTr="00396037">
        <w:tc>
          <w:tcPr>
            <w:tcW w:w="2628" w:type="dxa"/>
          </w:tcPr>
          <w:p w:rsidR="00396037" w:rsidRPr="00A4198B" w:rsidRDefault="00396037" w:rsidP="00B96C1E">
            <w:pPr>
              <w:rPr>
                <w:sz w:val="24"/>
                <w:szCs w:val="24"/>
              </w:rPr>
            </w:pPr>
            <w:r w:rsidRPr="00A4198B">
              <w:rPr>
                <w:sz w:val="24"/>
                <w:szCs w:val="24"/>
              </w:rPr>
              <w:lastRenderedPageBreak/>
              <w:t>Pedestrian access around the site</w:t>
            </w:r>
          </w:p>
          <w:p w:rsidR="00396037" w:rsidRPr="00A4198B" w:rsidRDefault="00396037" w:rsidP="00B96C1E">
            <w:pPr>
              <w:rPr>
                <w:sz w:val="24"/>
                <w:szCs w:val="24"/>
              </w:rPr>
            </w:pPr>
          </w:p>
          <w:p w:rsidR="00396037" w:rsidRPr="00A4198B" w:rsidRDefault="00396037" w:rsidP="00B96C1E">
            <w:pPr>
              <w:rPr>
                <w:sz w:val="24"/>
                <w:szCs w:val="24"/>
              </w:rPr>
            </w:pPr>
          </w:p>
        </w:tc>
        <w:tc>
          <w:tcPr>
            <w:tcW w:w="2970" w:type="dxa"/>
          </w:tcPr>
          <w:p w:rsidR="00396037" w:rsidRPr="00A4198B" w:rsidRDefault="00396037" w:rsidP="00B96C1E">
            <w:pPr>
              <w:rPr>
                <w:sz w:val="24"/>
                <w:szCs w:val="24"/>
              </w:rPr>
            </w:pPr>
            <w:r w:rsidRPr="00A4198B">
              <w:rPr>
                <w:sz w:val="24"/>
                <w:szCs w:val="24"/>
              </w:rPr>
              <w:t>Without safe and clearly designated pedestrian routes, pedestrians could be at risk of serious injuries.</w:t>
            </w:r>
          </w:p>
          <w:p w:rsidR="00396037" w:rsidRPr="00A4198B" w:rsidRDefault="00396037" w:rsidP="00B96C1E">
            <w:pPr>
              <w:rPr>
                <w:sz w:val="24"/>
                <w:szCs w:val="24"/>
              </w:rPr>
            </w:pPr>
          </w:p>
        </w:tc>
        <w:tc>
          <w:tcPr>
            <w:tcW w:w="3258" w:type="dxa"/>
          </w:tcPr>
          <w:p w:rsidR="00396037" w:rsidRPr="00A4198B" w:rsidRDefault="00396037" w:rsidP="00B96C1E">
            <w:pPr>
              <w:rPr>
                <w:sz w:val="24"/>
                <w:szCs w:val="24"/>
              </w:rPr>
            </w:pPr>
            <w:r w:rsidRPr="00A4198B">
              <w:rPr>
                <w:sz w:val="24"/>
                <w:szCs w:val="24"/>
              </w:rPr>
              <w:t xml:space="preserve">Students, faculty, and visitors will need to travel around the site for the duration of construction.  To ensure their safety, pedestrian traffic will be clearly re-routed off site on a path with minimal risk of injury.  </w:t>
            </w:r>
            <w:r>
              <w:rPr>
                <w:sz w:val="24"/>
                <w:szCs w:val="24"/>
              </w:rPr>
              <w:t>The sidewalks will be closed and students will be re-routed</w:t>
            </w:r>
            <w:proofErr w:type="gramStart"/>
            <w:r>
              <w:rPr>
                <w:sz w:val="24"/>
                <w:szCs w:val="24"/>
              </w:rPr>
              <w:t>.</w:t>
            </w:r>
            <w:r w:rsidRPr="00A4198B">
              <w:rPr>
                <w:sz w:val="24"/>
                <w:szCs w:val="24"/>
              </w:rPr>
              <w:t>.</w:t>
            </w:r>
            <w:proofErr w:type="gramEnd"/>
          </w:p>
        </w:tc>
      </w:tr>
      <w:tr w:rsidR="00396037" w:rsidTr="00396037">
        <w:tc>
          <w:tcPr>
            <w:tcW w:w="2628" w:type="dxa"/>
          </w:tcPr>
          <w:p w:rsidR="00396037" w:rsidRPr="00A4198B" w:rsidRDefault="00396037" w:rsidP="00B96C1E">
            <w:pPr>
              <w:rPr>
                <w:sz w:val="24"/>
                <w:szCs w:val="24"/>
              </w:rPr>
            </w:pPr>
            <w:r w:rsidRPr="00A4198B">
              <w:rPr>
                <w:sz w:val="24"/>
                <w:szCs w:val="24"/>
              </w:rPr>
              <w:t>Material delivery</w:t>
            </w:r>
          </w:p>
        </w:tc>
        <w:tc>
          <w:tcPr>
            <w:tcW w:w="2970" w:type="dxa"/>
          </w:tcPr>
          <w:p w:rsidR="00396037" w:rsidRPr="00A4198B" w:rsidRDefault="00396037" w:rsidP="00B96C1E">
            <w:pPr>
              <w:rPr>
                <w:sz w:val="24"/>
                <w:szCs w:val="24"/>
              </w:rPr>
            </w:pPr>
            <w:r w:rsidRPr="00A4198B">
              <w:rPr>
                <w:sz w:val="24"/>
                <w:szCs w:val="24"/>
              </w:rPr>
              <w:t>Traffic congestion and pedestrian harm are concerns.</w:t>
            </w:r>
          </w:p>
        </w:tc>
        <w:tc>
          <w:tcPr>
            <w:tcW w:w="3258" w:type="dxa"/>
          </w:tcPr>
          <w:p w:rsidR="00396037" w:rsidRPr="00A4198B" w:rsidRDefault="00396037" w:rsidP="00B96C1E">
            <w:pPr>
              <w:rPr>
                <w:sz w:val="24"/>
                <w:szCs w:val="24"/>
              </w:rPr>
            </w:pPr>
            <w:r w:rsidRPr="00A4198B">
              <w:rPr>
                <w:sz w:val="24"/>
                <w:szCs w:val="24"/>
              </w:rPr>
              <w:t>Signs and well planned deliveries as well as a clear path around the site.</w:t>
            </w:r>
          </w:p>
        </w:tc>
      </w:tr>
      <w:tr w:rsidR="00396037" w:rsidTr="00396037">
        <w:tc>
          <w:tcPr>
            <w:tcW w:w="2628" w:type="dxa"/>
          </w:tcPr>
          <w:p w:rsidR="00396037" w:rsidRPr="00A4198B" w:rsidRDefault="00396037" w:rsidP="00B96C1E">
            <w:pPr>
              <w:rPr>
                <w:sz w:val="24"/>
                <w:szCs w:val="24"/>
              </w:rPr>
            </w:pPr>
            <w:r w:rsidRPr="00A4198B">
              <w:rPr>
                <w:sz w:val="24"/>
                <w:szCs w:val="24"/>
              </w:rPr>
              <w:t>Academic tours</w:t>
            </w:r>
          </w:p>
        </w:tc>
        <w:tc>
          <w:tcPr>
            <w:tcW w:w="2970" w:type="dxa"/>
          </w:tcPr>
          <w:p w:rsidR="00396037" w:rsidRPr="00A4198B" w:rsidRDefault="00396037" w:rsidP="00B96C1E">
            <w:pPr>
              <w:rPr>
                <w:sz w:val="24"/>
                <w:szCs w:val="24"/>
              </w:rPr>
            </w:pPr>
            <w:r w:rsidRPr="00A4198B">
              <w:rPr>
                <w:sz w:val="24"/>
                <w:szCs w:val="24"/>
              </w:rPr>
              <w:t xml:space="preserve">There will be students wanting to tour the site for school projects.  </w:t>
            </w:r>
            <w:r>
              <w:rPr>
                <w:sz w:val="24"/>
                <w:szCs w:val="24"/>
              </w:rPr>
              <w:t>Improper preparation or carelessness could result in injuries</w:t>
            </w:r>
          </w:p>
        </w:tc>
        <w:tc>
          <w:tcPr>
            <w:tcW w:w="3258" w:type="dxa"/>
          </w:tcPr>
          <w:p w:rsidR="00396037" w:rsidRPr="00A4198B" w:rsidRDefault="00396037" w:rsidP="00B96C1E">
            <w:pPr>
              <w:rPr>
                <w:sz w:val="24"/>
                <w:szCs w:val="24"/>
              </w:rPr>
            </w:pPr>
            <w:r w:rsidRPr="00A4198B">
              <w:rPr>
                <w:sz w:val="24"/>
                <w:szCs w:val="24"/>
              </w:rPr>
              <w:t>Establish procedure that all students will be required to</w:t>
            </w:r>
            <w:r>
              <w:rPr>
                <w:sz w:val="24"/>
                <w:szCs w:val="24"/>
              </w:rPr>
              <w:t xml:space="preserve"> follow, including</w:t>
            </w:r>
            <w:r w:rsidRPr="00A4198B">
              <w:rPr>
                <w:sz w:val="24"/>
                <w:szCs w:val="24"/>
              </w:rPr>
              <w:t xml:space="preserve"> sign</w:t>
            </w:r>
            <w:r>
              <w:rPr>
                <w:sz w:val="24"/>
                <w:szCs w:val="24"/>
              </w:rPr>
              <w:t>ing</w:t>
            </w:r>
            <w:r w:rsidRPr="00A4198B">
              <w:rPr>
                <w:sz w:val="24"/>
                <w:szCs w:val="24"/>
              </w:rPr>
              <w:t xml:space="preserve"> a waiver and wear</w:t>
            </w:r>
            <w:r>
              <w:rPr>
                <w:sz w:val="24"/>
                <w:szCs w:val="24"/>
              </w:rPr>
              <w:t>ing</w:t>
            </w:r>
            <w:r w:rsidRPr="00A4198B">
              <w:rPr>
                <w:sz w:val="24"/>
                <w:szCs w:val="24"/>
              </w:rPr>
              <w:t xml:space="preserve"> proper protective attire.  </w:t>
            </w:r>
          </w:p>
        </w:tc>
      </w:tr>
      <w:tr w:rsidR="002E622B" w:rsidTr="00396037">
        <w:tc>
          <w:tcPr>
            <w:tcW w:w="2628" w:type="dxa"/>
          </w:tcPr>
          <w:p w:rsidR="002E622B" w:rsidRPr="00A4198B" w:rsidRDefault="002E622B" w:rsidP="00B96C1E">
            <w:pPr>
              <w:rPr>
                <w:sz w:val="24"/>
                <w:szCs w:val="24"/>
              </w:rPr>
            </w:pPr>
            <w:r>
              <w:rPr>
                <w:sz w:val="24"/>
                <w:szCs w:val="24"/>
              </w:rPr>
              <w:t xml:space="preserve">Construction proximity to adjacent buildings.  </w:t>
            </w:r>
            <w:r w:rsidRPr="00A4198B">
              <w:rPr>
                <w:sz w:val="24"/>
                <w:szCs w:val="24"/>
              </w:rPr>
              <w:t xml:space="preserve"> </w:t>
            </w:r>
          </w:p>
        </w:tc>
        <w:tc>
          <w:tcPr>
            <w:tcW w:w="2970" w:type="dxa"/>
          </w:tcPr>
          <w:p w:rsidR="002E622B" w:rsidRPr="00A4198B" w:rsidRDefault="002E622B" w:rsidP="00B96C1E">
            <w:pPr>
              <w:rPr>
                <w:sz w:val="24"/>
                <w:szCs w:val="24"/>
              </w:rPr>
            </w:pPr>
            <w:r w:rsidRPr="00A4198B">
              <w:rPr>
                <w:sz w:val="24"/>
                <w:szCs w:val="24"/>
              </w:rPr>
              <w:t xml:space="preserve">The closeness of the </w:t>
            </w:r>
            <w:r>
              <w:rPr>
                <w:sz w:val="24"/>
                <w:szCs w:val="24"/>
              </w:rPr>
              <w:t>Health Services Building, Eisenhower Parking Garage, and Life Sciences I Building</w:t>
            </w:r>
            <w:r w:rsidRPr="00A4198B">
              <w:rPr>
                <w:sz w:val="24"/>
                <w:szCs w:val="24"/>
              </w:rPr>
              <w:t xml:space="preserve"> </w:t>
            </w:r>
            <w:r>
              <w:rPr>
                <w:sz w:val="24"/>
                <w:szCs w:val="24"/>
              </w:rPr>
              <w:t>may require special attention.</w:t>
            </w:r>
          </w:p>
        </w:tc>
        <w:tc>
          <w:tcPr>
            <w:tcW w:w="3258" w:type="dxa"/>
          </w:tcPr>
          <w:p w:rsidR="002E622B" w:rsidRPr="00A4198B" w:rsidRDefault="002E622B" w:rsidP="00B96C1E">
            <w:pPr>
              <w:rPr>
                <w:sz w:val="24"/>
                <w:szCs w:val="24"/>
              </w:rPr>
            </w:pPr>
            <w:r>
              <w:rPr>
                <w:sz w:val="24"/>
                <w:szCs w:val="24"/>
              </w:rPr>
              <w:t xml:space="preserve">Proper training can prevent many potential issues.  Extra care will be taken when working on the exterior of the building.  Ensure all workers know not to throw garbage and debris where it could cause harm to pedestrians or people in other buildings-especially the glass façade of the Health Services Building. </w:t>
            </w:r>
          </w:p>
        </w:tc>
      </w:tr>
      <w:tr w:rsidR="002E622B" w:rsidTr="00396037">
        <w:tc>
          <w:tcPr>
            <w:tcW w:w="2628" w:type="dxa"/>
          </w:tcPr>
          <w:p w:rsidR="002E622B" w:rsidRPr="00A4198B" w:rsidRDefault="002E622B" w:rsidP="00B96C1E">
            <w:pPr>
              <w:rPr>
                <w:sz w:val="24"/>
                <w:szCs w:val="24"/>
              </w:rPr>
            </w:pPr>
            <w:r>
              <w:rPr>
                <w:sz w:val="24"/>
                <w:szCs w:val="24"/>
              </w:rPr>
              <w:t>Causing n</w:t>
            </w:r>
            <w:r w:rsidRPr="00A4198B">
              <w:rPr>
                <w:sz w:val="24"/>
                <w:szCs w:val="24"/>
              </w:rPr>
              <w:t>oise during classes</w:t>
            </w:r>
          </w:p>
        </w:tc>
        <w:tc>
          <w:tcPr>
            <w:tcW w:w="2970" w:type="dxa"/>
          </w:tcPr>
          <w:p w:rsidR="002E622B" w:rsidRPr="00A4198B" w:rsidRDefault="002E622B" w:rsidP="00B96C1E">
            <w:pPr>
              <w:rPr>
                <w:sz w:val="24"/>
                <w:szCs w:val="24"/>
              </w:rPr>
            </w:pPr>
            <w:r>
              <w:rPr>
                <w:sz w:val="24"/>
                <w:szCs w:val="24"/>
              </w:rPr>
              <w:t>This would be extremely disrupting to students and faculty who are in classes and offices.</w:t>
            </w:r>
          </w:p>
        </w:tc>
        <w:tc>
          <w:tcPr>
            <w:tcW w:w="3258" w:type="dxa"/>
          </w:tcPr>
          <w:p w:rsidR="002E622B" w:rsidRPr="00A4198B" w:rsidRDefault="002E622B" w:rsidP="00B96C1E">
            <w:pPr>
              <w:rPr>
                <w:sz w:val="24"/>
                <w:szCs w:val="24"/>
              </w:rPr>
            </w:pPr>
            <w:r>
              <w:rPr>
                <w:sz w:val="24"/>
                <w:szCs w:val="24"/>
              </w:rPr>
              <w:t>Keep construction equipment as far away from other buildings as possible to minimize noise.  Coordinate the schedule with any important tests or events happening in the surrounding buildings.</w:t>
            </w:r>
          </w:p>
        </w:tc>
      </w:tr>
    </w:tbl>
    <w:p w:rsidR="00396037" w:rsidRPr="00D45D57" w:rsidRDefault="00396037" w:rsidP="00396037">
      <w:pPr>
        <w:ind w:right="450"/>
        <w:rPr>
          <w:color w:val="000000"/>
          <w:sz w:val="24"/>
          <w:szCs w:val="24"/>
        </w:rPr>
      </w:pPr>
    </w:p>
    <w:sectPr w:rsidR="00396037" w:rsidRPr="00D45D57" w:rsidSect="00AB4010">
      <w:headerReference w:type="default" r:id="rId61"/>
      <w:footerReference w:type="default" r:id="rId62"/>
      <w:pgSz w:w="12240" w:h="15840" w:code="1"/>
      <w:pgMar w:top="1440" w:right="1440" w:bottom="1440" w:left="1440" w:header="720" w:footer="720" w:gutter="0"/>
      <w:cols w:space="720"/>
      <w:noEndnote/>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12D5A" w:rsidRDefault="00912D5A" w:rsidP="00595A7F">
      <w:r>
        <w:separator/>
      </w:r>
    </w:p>
  </w:endnote>
  <w:endnote w:type="continuationSeparator" w:id="1">
    <w:p w:rsidR="00912D5A" w:rsidRDefault="00912D5A" w:rsidP="00595A7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imesNewRomanPS">
    <w:altName w:val="Courier New"/>
    <w:charset w:val="00"/>
    <w:family w:val="auto"/>
    <w:pitch w:val="variable"/>
    <w:sig w:usb0="03000000" w:usb1="00000000" w:usb2="00000000" w:usb3="00000000" w:csb0="00000001" w:csb1="00000000"/>
  </w:font>
  <w:font w:name="Times">
    <w:panose1 w:val="02020603050405020304"/>
    <w:charset w:val="00"/>
    <w:family w:val="roman"/>
    <w:pitch w:val="variable"/>
    <w:sig w:usb0="20002A87" w:usb1="80000000" w:usb2="00000008"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Eras Light ITC">
    <w:panose1 w:val="020B0402030504020804"/>
    <w:charset w:val="00"/>
    <w:family w:val="swiss"/>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2D5A" w:rsidRDefault="00912D5A">
    <w:pPr>
      <w:pStyle w:val="Footer"/>
      <w:pBdr>
        <w:top w:val="single" w:sz="4" w:space="1" w:color="D9D9D9" w:themeColor="background1" w:themeShade="D9"/>
      </w:pBdr>
      <w:jc w:val="right"/>
    </w:pPr>
    <w:r>
      <w:t>V.A</w:t>
    </w:r>
    <w:proofErr w:type="gramStart"/>
    <w:r>
      <w:t>.</w:t>
    </w:r>
    <w:proofErr w:type="gramEnd"/>
    <w:sdt>
      <w:sdtPr>
        <w:id w:val="765597891"/>
        <w:docPartObj>
          <w:docPartGallery w:val="Page Numbers (Bottom of Page)"/>
          <w:docPartUnique/>
        </w:docPartObj>
      </w:sdtPr>
      <w:sdtEndPr>
        <w:rPr>
          <w:color w:val="7F7F7F" w:themeColor="background1" w:themeShade="7F"/>
          <w:spacing w:val="60"/>
        </w:rPr>
      </w:sdtEndPr>
      <w:sdtContent>
        <w:fldSimple w:instr=" PAGE   \* MERGEFORMAT ">
          <w:r w:rsidR="001D4FAB">
            <w:rPr>
              <w:noProof/>
            </w:rPr>
            <w:t>2</w:t>
          </w:r>
        </w:fldSimple>
        <w:r>
          <w:t xml:space="preserve"> | </w:t>
        </w:r>
        <w:r>
          <w:rPr>
            <w:color w:val="7F7F7F" w:themeColor="background1" w:themeShade="7F"/>
            <w:spacing w:val="60"/>
          </w:rPr>
          <w:t>Page</w:t>
        </w:r>
      </w:sdtContent>
    </w:sdt>
  </w:p>
  <w:p w:rsidR="00912D5A" w:rsidRDefault="00912D5A">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2D5A" w:rsidRDefault="00912D5A">
    <w:pPr>
      <w:pStyle w:val="Footer"/>
      <w:pBdr>
        <w:top w:val="single" w:sz="4" w:space="1" w:color="D9D9D9" w:themeColor="background1" w:themeShade="D9"/>
      </w:pBdr>
      <w:jc w:val="right"/>
    </w:pPr>
    <w:r>
      <w:t>V.A</w:t>
    </w:r>
    <w:proofErr w:type="gramStart"/>
    <w:r>
      <w:t>.</w:t>
    </w:r>
    <w:proofErr w:type="gramEnd"/>
    <w:sdt>
      <w:sdtPr>
        <w:id w:val="765597892"/>
        <w:docPartObj>
          <w:docPartGallery w:val="Page Numbers (Bottom of Page)"/>
          <w:docPartUnique/>
        </w:docPartObj>
      </w:sdtPr>
      <w:sdtEndPr>
        <w:rPr>
          <w:color w:val="7F7F7F" w:themeColor="background1" w:themeShade="7F"/>
          <w:spacing w:val="60"/>
        </w:rPr>
      </w:sdtEndPr>
      <w:sdtContent>
        <w:fldSimple w:instr=" PAGE   \* MERGEFORMAT ">
          <w:r w:rsidR="001D4FAB">
            <w:rPr>
              <w:noProof/>
            </w:rPr>
            <w:t>1</w:t>
          </w:r>
        </w:fldSimple>
        <w:r>
          <w:t xml:space="preserve"> | </w:t>
        </w:r>
        <w:r>
          <w:rPr>
            <w:color w:val="7F7F7F" w:themeColor="background1" w:themeShade="7F"/>
            <w:spacing w:val="60"/>
          </w:rPr>
          <w:t>Page</w:t>
        </w:r>
      </w:sdtContent>
    </w:sdt>
  </w:p>
  <w:p w:rsidR="00912D5A" w:rsidRDefault="00912D5A">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0833269"/>
      <w:docPartObj>
        <w:docPartGallery w:val="Page Numbers (Bottom of Page)"/>
        <w:docPartUnique/>
      </w:docPartObj>
    </w:sdtPr>
    <w:sdtEndPr>
      <w:rPr>
        <w:color w:val="7F7F7F" w:themeColor="background1" w:themeShade="7F"/>
        <w:spacing w:val="60"/>
      </w:rPr>
    </w:sdtEndPr>
    <w:sdtContent>
      <w:p w:rsidR="00912D5A" w:rsidRDefault="00207983" w:rsidP="00442E40">
        <w:pPr>
          <w:pStyle w:val="Footer"/>
          <w:pBdr>
            <w:top w:val="single" w:sz="4" w:space="1" w:color="D9D9D9" w:themeColor="background1" w:themeShade="D9"/>
          </w:pBdr>
          <w:ind w:right="-252"/>
          <w:jc w:val="right"/>
          <w:rPr>
            <w:color w:val="7F7F7F" w:themeColor="background1" w:themeShade="7F"/>
            <w:spacing w:val="60"/>
          </w:rPr>
        </w:pPr>
        <w:r w:rsidRPr="00207983">
          <w:rPr>
            <w:noProof/>
          </w:rPr>
          <w:pict>
            <v:rect id="_x0000_s2089" style="position:absolute;left:0;text-align:left;margin-left:553.75pt;margin-top:460.05pt;width:57.2pt;height:222.4pt;z-index:-251546624;mso-width-percent:400;mso-position-horizontal-relative:page;mso-position-vertical-relative:margin;mso-width-percent:400;v-text-anchor:bottom" o:regroupid="11" o:allowincell="f" filled="f" fillcolor="white [3212]" stroked="f" strokecolor="white [3212]" strokeweight="1pt">
              <v:fill opacity="52429f"/>
              <v:shadow color="#d8d8d8 [2732]" offset="3pt,3pt" offset2="2pt,2pt"/>
              <v:textbox style="layout-flow:vertical;mso-layout-flow-alt:bottom-to-top;mso-next-textbox:#_x0000_s2089" inset="28.8pt,14.4pt,14.4pt,14.4pt">
                <w:txbxContent>
                  <w:p w:rsidR="00912D5A" w:rsidRDefault="00912D5A" w:rsidP="00442E40">
                    <w:pPr>
                      <w:pStyle w:val="NoSpacing"/>
                      <w:spacing w:line="360" w:lineRule="auto"/>
                      <w:rPr>
                        <w:color w:val="FFFFFF" w:themeColor="background1"/>
                      </w:rPr>
                    </w:pPr>
                  </w:p>
                  <w:p w:rsidR="00912D5A" w:rsidRDefault="00912D5A" w:rsidP="00442E40">
                    <w:pPr>
                      <w:pStyle w:val="NoSpacing"/>
                      <w:spacing w:line="360" w:lineRule="auto"/>
                      <w:rPr>
                        <w:color w:val="FFFFFF" w:themeColor="background1"/>
                      </w:rPr>
                    </w:pPr>
                  </w:p>
                  <w:p w:rsidR="00912D5A" w:rsidRPr="0009671D" w:rsidRDefault="00912D5A" w:rsidP="00442E40">
                    <w:pPr>
                      <w:pStyle w:val="NoSpacing"/>
                      <w:jc w:val="right"/>
                      <w:rPr>
                        <w:rFonts w:asciiTheme="majorHAnsi" w:eastAsiaTheme="majorEastAsia" w:hAnsiTheme="majorHAnsi" w:cstheme="majorBidi"/>
                        <w:color w:val="FFFFFF" w:themeColor="background1"/>
                        <w:sz w:val="44"/>
                        <w:szCs w:val="44"/>
                      </w:rPr>
                    </w:pPr>
                  </w:p>
                </w:txbxContent>
              </v:textbox>
              <w10:wrap anchorx="page" anchory="margin"/>
            </v:rect>
          </w:pict>
        </w:r>
        <w:r w:rsidR="00912D5A">
          <w:t>V.B.</w:t>
        </w:r>
        <w:fldSimple w:instr=" PAGE   \* MERGEFORMAT ">
          <w:r w:rsidR="001D4FAB">
            <w:rPr>
              <w:noProof/>
            </w:rPr>
            <w:t>13</w:t>
          </w:r>
        </w:fldSimple>
        <w:r w:rsidR="00912D5A">
          <w:t xml:space="preserve"> | </w:t>
        </w:r>
        <w:r w:rsidR="00912D5A">
          <w:rPr>
            <w:color w:val="7F7F7F" w:themeColor="background1" w:themeShade="7F"/>
            <w:spacing w:val="60"/>
          </w:rPr>
          <w:t>Page</w:t>
        </w:r>
      </w:p>
    </w:sdtContent>
  </w:sdt>
  <w:p w:rsidR="00912D5A" w:rsidRDefault="00912D5A">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4101797"/>
      <w:docPartObj>
        <w:docPartGallery w:val="Page Numbers (Bottom of Page)"/>
        <w:docPartUnique/>
      </w:docPartObj>
    </w:sdtPr>
    <w:sdtEndPr>
      <w:rPr>
        <w:color w:val="7F7F7F" w:themeColor="background1" w:themeShade="7F"/>
        <w:spacing w:val="60"/>
      </w:rPr>
    </w:sdtEndPr>
    <w:sdtContent>
      <w:p w:rsidR="00912D5A" w:rsidRDefault="00207983" w:rsidP="0009671D">
        <w:pPr>
          <w:pStyle w:val="Footer"/>
          <w:pBdr>
            <w:top w:val="single" w:sz="4" w:space="1" w:color="D9D9D9" w:themeColor="background1" w:themeShade="D9"/>
          </w:pBdr>
          <w:ind w:right="-252"/>
          <w:jc w:val="right"/>
        </w:pPr>
        <w:r>
          <w:rPr>
            <w:noProof/>
          </w:rPr>
          <w:pict>
            <v:rect id="_x0000_s2127" style="position:absolute;left:0;text-align:left;margin-left:554pt;margin-top:459.4pt;width:57.2pt;height:222.4pt;z-index:-251585536;mso-width-percent:400;mso-position-horizontal-relative:page;mso-position-vertical-relative:margin;mso-width-percent:400;v-text-anchor:bottom" o:regroupid="7" o:allowincell="f" filled="f" fillcolor="white [3212]" stroked="f" strokecolor="white [3212]" strokeweight="1pt">
              <v:fill opacity="52429f"/>
              <v:shadow color="#d8d8d8 [2732]" offset="3pt,3pt" offset2="2pt,2pt"/>
              <v:textbox style="layout-flow:vertical;mso-layout-flow-alt:bottom-to-top;mso-next-textbox:#_x0000_s2127" inset="28.8pt,14.4pt,14.4pt,14.4pt">
                <w:txbxContent>
                  <w:p w:rsidR="00912D5A" w:rsidRDefault="00912D5A" w:rsidP="0009671D">
                    <w:pPr>
                      <w:pStyle w:val="NoSpacing"/>
                      <w:spacing w:line="360" w:lineRule="auto"/>
                      <w:rPr>
                        <w:color w:val="FFFFFF" w:themeColor="background1"/>
                      </w:rPr>
                    </w:pPr>
                  </w:p>
                  <w:p w:rsidR="00912D5A" w:rsidRDefault="00912D5A" w:rsidP="0009671D">
                    <w:pPr>
                      <w:pStyle w:val="NoSpacing"/>
                      <w:spacing w:line="360" w:lineRule="auto"/>
                      <w:rPr>
                        <w:color w:val="FFFFFF" w:themeColor="background1"/>
                      </w:rPr>
                    </w:pPr>
                  </w:p>
                  <w:p w:rsidR="00912D5A" w:rsidRPr="0009671D" w:rsidRDefault="00912D5A" w:rsidP="0009671D">
                    <w:pPr>
                      <w:pStyle w:val="NoSpacing"/>
                      <w:jc w:val="right"/>
                      <w:rPr>
                        <w:rFonts w:asciiTheme="majorHAnsi" w:eastAsiaTheme="majorEastAsia" w:hAnsiTheme="majorHAnsi" w:cstheme="majorBidi"/>
                        <w:color w:val="FFFFFF" w:themeColor="background1"/>
                        <w:sz w:val="44"/>
                        <w:szCs w:val="44"/>
                      </w:rPr>
                    </w:pPr>
                  </w:p>
                </w:txbxContent>
              </v:textbox>
              <w10:wrap anchorx="page" anchory="margin"/>
            </v:rect>
          </w:pict>
        </w:r>
        <w:r w:rsidR="00912D5A">
          <w:t>IV.C</w:t>
        </w:r>
        <w:proofErr w:type="gramStart"/>
        <w:r w:rsidR="00912D5A">
          <w:t>.</w:t>
        </w:r>
        <w:proofErr w:type="gramEnd"/>
        <w:r>
          <w:fldChar w:fldCharType="begin"/>
        </w:r>
        <w:r w:rsidR="00912D5A">
          <w:instrText xml:space="preserve"> PAGE   \* MERGEFORMAT </w:instrText>
        </w:r>
        <w:r>
          <w:fldChar w:fldCharType="separate"/>
        </w:r>
        <w:r w:rsidR="00912D5A">
          <w:rPr>
            <w:noProof/>
          </w:rPr>
          <w:t>15</w:t>
        </w:r>
        <w:r>
          <w:fldChar w:fldCharType="end"/>
        </w:r>
        <w:r w:rsidR="00912D5A">
          <w:t xml:space="preserve"> | </w:t>
        </w:r>
        <w:r w:rsidR="00912D5A">
          <w:rPr>
            <w:color w:val="7F7F7F" w:themeColor="background1" w:themeShade="7F"/>
            <w:spacing w:val="60"/>
          </w:rPr>
          <w:t>Page</w:t>
        </w:r>
      </w:p>
    </w:sdtContent>
  </w:sdt>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0833254"/>
      <w:docPartObj>
        <w:docPartGallery w:val="Page Numbers (Bottom of Page)"/>
        <w:docPartUnique/>
      </w:docPartObj>
    </w:sdtPr>
    <w:sdtEndPr>
      <w:rPr>
        <w:color w:val="7F7F7F" w:themeColor="background1" w:themeShade="7F"/>
        <w:spacing w:val="60"/>
      </w:rPr>
    </w:sdtEndPr>
    <w:sdtContent>
      <w:p w:rsidR="00912D5A" w:rsidRDefault="00207983" w:rsidP="00442E40">
        <w:pPr>
          <w:pStyle w:val="Footer"/>
          <w:pBdr>
            <w:top w:val="single" w:sz="4" w:space="1" w:color="D9D9D9" w:themeColor="background1" w:themeShade="D9"/>
          </w:pBdr>
          <w:ind w:right="-252"/>
          <w:jc w:val="right"/>
          <w:rPr>
            <w:color w:val="7F7F7F" w:themeColor="background1" w:themeShade="7F"/>
            <w:spacing w:val="60"/>
          </w:rPr>
        </w:pPr>
        <w:r w:rsidRPr="00207983">
          <w:rPr>
            <w:noProof/>
          </w:rPr>
          <w:pict>
            <v:rect id="_x0000_s2260" style="position:absolute;left:0;text-align:left;margin-left:553.75pt;margin-top:460.05pt;width:57.2pt;height:222.4pt;z-index:-251509760;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layout-flow:vertical;mso-layout-flow-alt:bottom-to-top;mso-next-textbox:#_x0000_s2260" inset="28.8pt,14.4pt,14.4pt,14.4pt">
                <w:txbxContent>
                  <w:p w:rsidR="00912D5A" w:rsidRDefault="00912D5A" w:rsidP="00442E40">
                    <w:pPr>
                      <w:pStyle w:val="NoSpacing"/>
                      <w:spacing w:line="360" w:lineRule="auto"/>
                      <w:rPr>
                        <w:color w:val="FFFFFF" w:themeColor="background1"/>
                      </w:rPr>
                    </w:pPr>
                  </w:p>
                  <w:p w:rsidR="00912D5A" w:rsidRDefault="00912D5A" w:rsidP="00442E40">
                    <w:pPr>
                      <w:pStyle w:val="NoSpacing"/>
                      <w:spacing w:line="360" w:lineRule="auto"/>
                      <w:rPr>
                        <w:color w:val="FFFFFF" w:themeColor="background1"/>
                      </w:rPr>
                    </w:pPr>
                  </w:p>
                  <w:p w:rsidR="00912D5A" w:rsidRPr="0009671D" w:rsidRDefault="00912D5A" w:rsidP="00442E40">
                    <w:pPr>
                      <w:pStyle w:val="NoSpacing"/>
                      <w:jc w:val="right"/>
                      <w:rPr>
                        <w:rFonts w:asciiTheme="majorHAnsi" w:eastAsiaTheme="majorEastAsia" w:hAnsiTheme="majorHAnsi" w:cstheme="majorBidi"/>
                        <w:color w:val="FFFFFF" w:themeColor="background1"/>
                        <w:sz w:val="44"/>
                        <w:szCs w:val="44"/>
                      </w:rPr>
                    </w:pPr>
                  </w:p>
                </w:txbxContent>
              </v:textbox>
              <w10:wrap anchorx="page" anchory="margin"/>
            </v:rect>
          </w:pict>
        </w:r>
        <w:r w:rsidR="00912D5A">
          <w:t>V.</w:t>
        </w:r>
        <w:r w:rsidR="001D4FAB">
          <w:t>B</w:t>
        </w:r>
        <w:r w:rsidR="00912D5A">
          <w:t>.</w:t>
        </w:r>
        <w:fldSimple w:instr=" PAGE   \* MERGEFORMAT ">
          <w:r w:rsidR="001D4FAB">
            <w:rPr>
              <w:noProof/>
            </w:rPr>
            <w:t>14</w:t>
          </w:r>
        </w:fldSimple>
        <w:r w:rsidR="00912D5A">
          <w:t xml:space="preserve"> | </w:t>
        </w:r>
        <w:r w:rsidR="00912D5A">
          <w:rPr>
            <w:color w:val="7F7F7F" w:themeColor="background1" w:themeShade="7F"/>
            <w:spacing w:val="60"/>
          </w:rPr>
          <w:t>Page</w:t>
        </w:r>
      </w:p>
    </w:sdtContent>
  </w:sdt>
  <w:p w:rsidR="00912D5A" w:rsidRDefault="00912D5A">
    <w:pPr>
      <w:pStyle w:val="Foote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33811766"/>
      <w:docPartObj>
        <w:docPartGallery w:val="Page Numbers (Bottom of Page)"/>
        <w:docPartUnique/>
      </w:docPartObj>
    </w:sdtPr>
    <w:sdtEndPr>
      <w:rPr>
        <w:color w:val="7F7F7F" w:themeColor="background1" w:themeShade="7F"/>
        <w:spacing w:val="60"/>
      </w:rPr>
    </w:sdtEndPr>
    <w:sdtContent>
      <w:p w:rsidR="00912D5A" w:rsidRDefault="00207983" w:rsidP="00442E40">
        <w:pPr>
          <w:pStyle w:val="Footer"/>
          <w:pBdr>
            <w:top w:val="single" w:sz="4" w:space="1" w:color="D9D9D9" w:themeColor="background1" w:themeShade="D9"/>
          </w:pBdr>
          <w:ind w:right="-252"/>
          <w:jc w:val="right"/>
          <w:rPr>
            <w:color w:val="7F7F7F" w:themeColor="background1" w:themeShade="7F"/>
            <w:spacing w:val="60"/>
          </w:rPr>
        </w:pPr>
        <w:r w:rsidRPr="00207983">
          <w:rPr>
            <w:noProof/>
          </w:rPr>
          <w:pict>
            <v:rect id="_x0000_s2331" style="position:absolute;left:0;text-align:left;margin-left:553.75pt;margin-top:460.05pt;width:57.2pt;height:222.4pt;z-index:-251474944;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layout-flow:vertical;mso-layout-flow-alt:bottom-to-top;mso-next-textbox:#_x0000_s2331" inset="28.8pt,14.4pt,14.4pt,14.4pt">
                <w:txbxContent>
                  <w:p w:rsidR="00912D5A" w:rsidRDefault="00912D5A" w:rsidP="00442E40">
                    <w:pPr>
                      <w:pStyle w:val="NoSpacing"/>
                      <w:spacing w:line="360" w:lineRule="auto"/>
                      <w:rPr>
                        <w:color w:val="FFFFFF" w:themeColor="background1"/>
                      </w:rPr>
                    </w:pPr>
                  </w:p>
                  <w:p w:rsidR="00912D5A" w:rsidRDefault="00912D5A" w:rsidP="00442E40">
                    <w:pPr>
                      <w:pStyle w:val="NoSpacing"/>
                      <w:spacing w:line="360" w:lineRule="auto"/>
                      <w:rPr>
                        <w:color w:val="FFFFFF" w:themeColor="background1"/>
                      </w:rPr>
                    </w:pPr>
                  </w:p>
                  <w:p w:rsidR="00912D5A" w:rsidRPr="0009671D" w:rsidRDefault="00912D5A" w:rsidP="00442E40">
                    <w:pPr>
                      <w:pStyle w:val="NoSpacing"/>
                      <w:jc w:val="right"/>
                      <w:rPr>
                        <w:rFonts w:asciiTheme="majorHAnsi" w:eastAsiaTheme="majorEastAsia" w:hAnsiTheme="majorHAnsi" w:cstheme="majorBidi"/>
                        <w:color w:val="FFFFFF" w:themeColor="background1"/>
                        <w:sz w:val="44"/>
                        <w:szCs w:val="44"/>
                      </w:rPr>
                    </w:pPr>
                  </w:p>
                </w:txbxContent>
              </v:textbox>
              <w10:wrap anchorx="page" anchory="margin"/>
            </v:rect>
          </w:pict>
        </w:r>
        <w:r w:rsidR="00912D5A">
          <w:t>V.C.</w:t>
        </w:r>
        <w:fldSimple w:instr=" PAGE   \* MERGEFORMAT ">
          <w:r w:rsidR="001D4FAB">
            <w:rPr>
              <w:noProof/>
            </w:rPr>
            <w:t>17</w:t>
          </w:r>
        </w:fldSimple>
        <w:r w:rsidR="00912D5A">
          <w:t xml:space="preserve"> | </w:t>
        </w:r>
        <w:r w:rsidR="00912D5A">
          <w:rPr>
            <w:color w:val="7F7F7F" w:themeColor="background1" w:themeShade="7F"/>
            <w:spacing w:val="60"/>
          </w:rPr>
          <w:t>Page</w:t>
        </w:r>
      </w:p>
    </w:sdtContent>
  </w:sdt>
  <w:p w:rsidR="00912D5A" w:rsidRDefault="00912D5A">
    <w:pPr>
      <w:pStyle w:val="Foote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0833266"/>
      <w:docPartObj>
        <w:docPartGallery w:val="Page Numbers (Bottom of Page)"/>
        <w:docPartUnique/>
      </w:docPartObj>
    </w:sdtPr>
    <w:sdtEndPr>
      <w:rPr>
        <w:color w:val="7F7F7F" w:themeColor="background1" w:themeShade="7F"/>
        <w:spacing w:val="60"/>
      </w:rPr>
    </w:sdtEndPr>
    <w:sdtContent>
      <w:p w:rsidR="00912D5A" w:rsidRDefault="00207983" w:rsidP="00442E40">
        <w:pPr>
          <w:pStyle w:val="Footer"/>
          <w:pBdr>
            <w:top w:val="single" w:sz="4" w:space="1" w:color="D9D9D9" w:themeColor="background1" w:themeShade="D9"/>
          </w:pBdr>
          <w:ind w:right="-252"/>
          <w:jc w:val="right"/>
          <w:rPr>
            <w:color w:val="7F7F7F" w:themeColor="background1" w:themeShade="7F"/>
            <w:spacing w:val="60"/>
          </w:rPr>
        </w:pPr>
        <w:r w:rsidRPr="00207983">
          <w:rPr>
            <w:noProof/>
          </w:rPr>
          <w:pict>
            <v:rect id="_x0000_s2305" style="position:absolute;left:0;text-align:left;margin-left:553.75pt;margin-top:460.05pt;width:57.2pt;height:222.4pt;z-index:-251491328;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layout-flow:vertical;mso-layout-flow-alt:bottom-to-top;mso-next-textbox:#_x0000_s2305" inset="28.8pt,14.4pt,14.4pt,14.4pt">
                <w:txbxContent>
                  <w:p w:rsidR="00912D5A" w:rsidRDefault="00912D5A" w:rsidP="00442E40">
                    <w:pPr>
                      <w:pStyle w:val="NoSpacing"/>
                      <w:spacing w:line="360" w:lineRule="auto"/>
                      <w:rPr>
                        <w:color w:val="FFFFFF" w:themeColor="background1"/>
                      </w:rPr>
                    </w:pPr>
                  </w:p>
                  <w:p w:rsidR="00912D5A" w:rsidRDefault="00912D5A" w:rsidP="00442E40">
                    <w:pPr>
                      <w:pStyle w:val="NoSpacing"/>
                      <w:spacing w:line="360" w:lineRule="auto"/>
                      <w:rPr>
                        <w:color w:val="FFFFFF" w:themeColor="background1"/>
                      </w:rPr>
                    </w:pPr>
                  </w:p>
                  <w:p w:rsidR="00912D5A" w:rsidRPr="0009671D" w:rsidRDefault="00912D5A" w:rsidP="00442E40">
                    <w:pPr>
                      <w:pStyle w:val="NoSpacing"/>
                      <w:jc w:val="right"/>
                      <w:rPr>
                        <w:rFonts w:asciiTheme="majorHAnsi" w:eastAsiaTheme="majorEastAsia" w:hAnsiTheme="majorHAnsi" w:cstheme="majorBidi"/>
                        <w:color w:val="FFFFFF" w:themeColor="background1"/>
                        <w:sz w:val="44"/>
                        <w:szCs w:val="44"/>
                      </w:rPr>
                    </w:pPr>
                  </w:p>
                </w:txbxContent>
              </v:textbox>
              <w10:wrap anchorx="page" anchory="margin"/>
            </v:rect>
          </w:pict>
        </w:r>
        <w:r w:rsidR="00912D5A">
          <w:t>V.D.</w:t>
        </w:r>
        <w:fldSimple w:instr=" PAGE   \* MERGEFORMAT ">
          <w:r w:rsidR="001D4FAB">
            <w:rPr>
              <w:noProof/>
            </w:rPr>
            <w:t>33</w:t>
          </w:r>
        </w:fldSimple>
        <w:r w:rsidR="00912D5A">
          <w:t xml:space="preserve"> | </w:t>
        </w:r>
        <w:r w:rsidR="00912D5A">
          <w:rPr>
            <w:color w:val="7F7F7F" w:themeColor="background1" w:themeShade="7F"/>
            <w:spacing w:val="60"/>
          </w:rPr>
          <w:t>Page</w:t>
        </w:r>
      </w:p>
    </w:sdtContent>
  </w:sdt>
  <w:p w:rsidR="00912D5A" w:rsidRDefault="00912D5A">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12D5A" w:rsidRDefault="00912D5A" w:rsidP="00595A7F">
      <w:r>
        <w:separator/>
      </w:r>
    </w:p>
  </w:footnote>
  <w:footnote w:type="continuationSeparator" w:id="1">
    <w:p w:rsidR="00912D5A" w:rsidRDefault="00912D5A" w:rsidP="00595A7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2D5A" w:rsidRDefault="00207983">
    <w:pPr>
      <w:pStyle w:val="Header"/>
    </w:pPr>
    <w:r>
      <w:rPr>
        <w:noProof/>
      </w:rPr>
      <w:pict>
        <v:shapetype id="_x0000_t202" coordsize="21600,21600" o:spt="202" path="m,l,21600r21600,l21600,xe">
          <v:stroke joinstyle="miter"/>
          <v:path gradientshapeok="t" o:connecttype="rect"/>
        </v:shapetype>
        <v:shape id="_x0000_s2239" type="#_x0000_t202" style="position:absolute;margin-left:485.1pt;margin-top:228.35pt;width:50.45pt;height:453.4pt;z-index:251793408;mso-position-horizontal-relative:text;mso-position-vertical-relative:text" filled="f" stroked="f">
          <v:textbox style="layout-flow:vertical;mso-layout-flow-alt:bottom-to-top;mso-next-textbox:#_x0000_s2239">
            <w:txbxContent>
              <w:p w:rsidR="00912D5A" w:rsidRDefault="00912D5A" w:rsidP="000F3026">
                <w:pPr>
                  <w:pStyle w:val="NoSpacing"/>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52"/>
                    <w:szCs w:val="52"/>
                  </w:rPr>
                  <w:t>Construction Planning Submission</w:t>
                </w:r>
              </w:p>
              <w:p w:rsidR="00912D5A" w:rsidRDefault="00912D5A" w:rsidP="000F3026"/>
              <w:p w:rsidR="00912D5A" w:rsidRDefault="00912D5A" w:rsidP="00442E40">
                <w:pPr>
                  <w:pStyle w:val="NoSpacing"/>
                  <w:rPr>
                    <w:rFonts w:asciiTheme="majorHAnsi" w:eastAsiaTheme="majorEastAsia" w:hAnsiTheme="majorHAnsi" w:cstheme="majorBidi"/>
                    <w:color w:val="FFFFFF" w:themeColor="background1"/>
                    <w:sz w:val="72"/>
                    <w:szCs w:val="72"/>
                  </w:rPr>
                </w:pPr>
              </w:p>
              <w:p w:rsidR="00912D5A" w:rsidRDefault="00912D5A" w:rsidP="00442E40"/>
            </w:txbxContent>
          </v:textbox>
        </v:shape>
      </w:pict>
    </w:r>
    <w:r>
      <w:rPr>
        <w:noProof/>
      </w:rPr>
      <w:pict>
        <v:rect id="_x0000_s2240" style="position:absolute;margin-left:486.6pt;margin-top:.85pt;width:54.35pt;height:789.5pt;z-index:-251522048;mso-height-percent:1000;mso-position-vertical-relative:page;mso-height-percent:1000" fillcolor="#95b3d7 [1940]" strokecolor="#4f81bd [3204]" strokeweight="1pt">
          <v:fill color2="#4f81bd [3204]" rotate="t" focus="50%" type="gradient"/>
          <v:shadow on="t" type="perspective" color="#243f60 [1604]" offset="1pt" offset2="-3pt"/>
          <w10:wrap anchory="page"/>
        </v:rect>
      </w:pict>
    </w:r>
    <w:r>
      <w:rPr>
        <w:noProof/>
      </w:rPr>
      <w:pict>
        <v:rect id="_x0000_s2237" style="position:absolute;margin-left:.3pt;margin-top:11.9pt;width:592.9pt;height:50.4pt;z-index:251791360;mso-position-horizontal-relative:page;mso-position-vertical-relative:page;v-text-anchor:middle" o:allowincell="f" fillcolor="#4f81bd [3204]" strokecolor="white [3212]" strokeweight="1pt">
          <v:fill color2="#365f91 [2404]"/>
          <v:shadow color="#d8d8d8 [2732]" offset="3pt,3pt" offset2="2pt,2pt"/>
          <v:textbox style="mso-next-textbox:#_x0000_s2237" inset="14.4pt,,14.4pt">
            <w:txbxContent>
              <w:p w:rsidR="00912D5A" w:rsidRDefault="00912D5A" w:rsidP="0003114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Description of Key Idea</w:t>
                </w:r>
              </w:p>
              <w:p w:rsidR="00912D5A" w:rsidRDefault="00912D5A" w:rsidP="00031145">
                <w:pPr>
                  <w:pStyle w:val="NoSpacing"/>
                  <w:jc w:val="right"/>
                  <w:rPr>
                    <w:rFonts w:asciiTheme="majorHAnsi" w:eastAsiaTheme="majorEastAsia" w:hAnsiTheme="majorHAnsi" w:cstheme="majorBidi"/>
                    <w:color w:val="FFFFFF" w:themeColor="background1"/>
                    <w:sz w:val="72"/>
                    <w:szCs w:val="72"/>
                  </w:rPr>
                </w:pPr>
              </w:p>
              <w:p w:rsidR="00912D5A" w:rsidRPr="00031145" w:rsidRDefault="00912D5A" w:rsidP="00031145">
                <w:pPr>
                  <w:rPr>
                    <w:rFonts w:eastAsiaTheme="majorEastAsia"/>
                    <w:szCs w:val="72"/>
                  </w:rPr>
                </w:pPr>
              </w:p>
            </w:txbxContent>
          </v:textbox>
          <w10:wrap anchorx="page" anchory="page"/>
        </v:rect>
      </w:pict>
    </w:r>
    <w:r>
      <w:rPr>
        <w:noProof/>
      </w:rPr>
      <w:pict>
        <v:shape id="_x0000_s2236" type="#_x0000_t202" style="position:absolute;margin-left:485.1pt;margin-top:36.65pt;width:54.85pt;height:259pt;z-index:251790336;mso-position-horizontal-relative:text;mso-position-vertical-relative:text" filled="f" stroked="f">
          <v:textbox style="layout-flow:vertical;mso-layout-flow-alt:bottom-to-top;mso-next-textbox:#_x0000_s2236">
            <w:txbxContent>
              <w:p w:rsidR="00912D5A" w:rsidRPr="008275B9" w:rsidRDefault="00912D5A" w:rsidP="00442E40">
                <w:pPr>
                  <w:pStyle w:val="NoSpacing"/>
                  <w:jc w:val="right"/>
                  <w:rPr>
                    <w:rFonts w:asciiTheme="majorHAnsi" w:eastAsiaTheme="majorEastAsia" w:hAnsiTheme="majorHAnsi" w:cstheme="majorBidi"/>
                    <w:color w:val="FFFFFF" w:themeColor="background1"/>
                    <w:sz w:val="56"/>
                    <w:szCs w:val="56"/>
                  </w:rPr>
                </w:pPr>
                <w:r w:rsidRPr="008275B9">
                  <w:rPr>
                    <w:rFonts w:asciiTheme="majorHAnsi" w:eastAsiaTheme="majorEastAsia" w:hAnsiTheme="majorHAnsi" w:cstheme="majorBidi"/>
                    <w:color w:val="FFFFFF" w:themeColor="background1"/>
                    <w:sz w:val="56"/>
                    <w:szCs w:val="56"/>
                  </w:rPr>
                  <w:t>MACH 5</w:t>
                </w:r>
              </w:p>
              <w:p w:rsidR="00912D5A" w:rsidRPr="008275B9" w:rsidRDefault="00912D5A" w:rsidP="00442E40"/>
            </w:txbxContent>
          </v:textbox>
        </v:shape>
      </w:pict>
    </w:r>
    <w:r w:rsidR="00912D5A">
      <w:rPr>
        <w:noProof/>
      </w:rPr>
      <w:drawing>
        <wp:anchor distT="0" distB="0" distL="114300" distR="114300" simplePos="0" relativeHeight="251789312" behindDoc="1" locked="0" layoutInCell="1" allowOverlap="1">
          <wp:simplePos x="0" y="0"/>
          <wp:positionH relativeFrom="margin">
            <wp:align>center</wp:align>
          </wp:positionH>
          <wp:positionV relativeFrom="paragraph">
            <wp:posOffset>1485900</wp:posOffset>
          </wp:positionV>
          <wp:extent cx="13182600" cy="5429250"/>
          <wp:effectExtent l="0" t="0" r="0" b="0"/>
          <wp:wrapNone/>
          <wp:docPr id="6" name="Picture 1" descr="Y:\AE 472 - MACH 5\3d Model\Copy of {3D}.jpg"/>
          <wp:cNvGraphicFramePr/>
          <a:graphic xmlns:a="http://schemas.openxmlformats.org/drawingml/2006/main">
            <a:graphicData uri="http://schemas.openxmlformats.org/drawingml/2006/picture">
              <pic:pic xmlns:pic="http://schemas.openxmlformats.org/drawingml/2006/picture">
                <pic:nvPicPr>
                  <pic:cNvPr id="18" name="Picture 2" descr="Y:\AE 472 - MACH 5\3d Model\Copy of {3D}.jpg"/>
                  <pic:cNvPicPr>
                    <a:picLocks noChangeAspect="1" noChangeArrowheads="1"/>
                  </pic:cNvPicPr>
                </pic:nvPicPr>
                <pic:blipFill>
                  <a:blip r:embed="rId1" cstate="print">
                    <a:clrChange>
                      <a:clrFrom>
                        <a:srgbClr val="B1FFFF"/>
                      </a:clrFrom>
                      <a:clrTo>
                        <a:srgbClr val="B1FFFF">
                          <a:alpha val="0"/>
                        </a:srgbClr>
                      </a:clrTo>
                    </a:clrChange>
                    <a:lum bright="70000" contrast="-70000"/>
                  </a:blip>
                  <a:srcRect/>
                  <a:stretch>
                    <a:fillRect/>
                  </a:stretch>
                </pic:blipFill>
                <pic:spPr bwMode="auto">
                  <a:xfrm>
                    <a:off x="0" y="0"/>
                    <a:ext cx="13182600" cy="5429250"/>
                  </a:xfrm>
                  <a:prstGeom prst="ellipse">
                    <a:avLst/>
                  </a:prstGeom>
                  <a:ln>
                    <a:noFill/>
                  </a:ln>
                  <a:effectLst>
                    <a:softEdge rad="112500"/>
                  </a:effectLst>
                </pic:spPr>
              </pic:pic>
            </a:graphicData>
          </a:graphic>
        </wp:anchor>
      </w:drawing>
    </w:r>
    <w:r>
      <w:rPr>
        <w:noProof/>
      </w:rPr>
      <w:pict>
        <v:shape id="_x0000_s2238" type="#_x0000_t202" style="position:absolute;margin-left:-19.8pt;margin-top:-6.35pt;width:169.2pt;height:32.65pt;z-index:251792384;mso-position-horizontal-relative:text;mso-position-vertical-relative:text" filled="f" stroked="f">
          <v:textbox style="mso-next-textbox:#_x0000_s2238">
            <w:txbxContent>
              <w:p w:rsidR="00912D5A" w:rsidRPr="008275B9" w:rsidRDefault="00912D5A" w:rsidP="00442E40">
                <w:pPr>
                  <w:pStyle w:val="NoSpacing"/>
                  <w:rPr>
                    <w:rFonts w:asciiTheme="majorHAnsi" w:eastAsiaTheme="majorEastAsia" w:hAnsiTheme="majorHAnsi" w:cstheme="majorBidi"/>
                    <w:color w:val="FFFFFF" w:themeColor="background1"/>
                    <w:sz w:val="44"/>
                    <w:szCs w:val="44"/>
                  </w:rPr>
                </w:pPr>
                <w:r w:rsidRPr="008275B9">
                  <w:rPr>
                    <w:rFonts w:asciiTheme="majorHAnsi" w:eastAsiaTheme="majorEastAsia" w:hAnsiTheme="majorHAnsi" w:cstheme="majorBidi"/>
                    <w:color w:val="FFFFFF" w:themeColor="background1"/>
                    <w:sz w:val="44"/>
                    <w:szCs w:val="44"/>
                  </w:rPr>
                  <w:t>AE 472</w:t>
                </w:r>
              </w:p>
              <w:p w:rsidR="00912D5A" w:rsidRPr="008275B9" w:rsidRDefault="00912D5A" w:rsidP="00442E40"/>
            </w:txbxContent>
          </v:textbox>
        </v:shape>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2D5A" w:rsidRDefault="00207983">
    <w:pPr>
      <w:pStyle w:val="Header"/>
    </w:pPr>
    <w:r>
      <w:rPr>
        <w:noProof/>
      </w:rPr>
      <w:pict>
        <v:shapetype id="_x0000_t202" coordsize="21600,21600" o:spt="202" path="m,l,21600r21600,l21600,xe">
          <v:stroke joinstyle="miter"/>
          <v:path gradientshapeok="t" o:connecttype="rect"/>
        </v:shapetype>
        <v:shape id="_x0000_s2334" type="#_x0000_t202" style="position:absolute;margin-left:-24pt;margin-top:-6.35pt;width:169.2pt;height:32.65pt;z-index:251846656;mso-position-horizontal-relative:text;mso-position-vertical-relative:text" filled="f" stroked="f">
          <v:textbox style="mso-next-textbox:#_x0000_s2334">
            <w:txbxContent>
              <w:p w:rsidR="00912D5A" w:rsidRPr="008275B9" w:rsidRDefault="00912D5A" w:rsidP="00442E40">
                <w:pPr>
                  <w:pStyle w:val="NoSpacing"/>
                  <w:rPr>
                    <w:rFonts w:asciiTheme="majorHAnsi" w:eastAsiaTheme="majorEastAsia" w:hAnsiTheme="majorHAnsi" w:cstheme="majorBidi"/>
                    <w:color w:val="FFFFFF" w:themeColor="background1"/>
                    <w:sz w:val="44"/>
                    <w:szCs w:val="44"/>
                  </w:rPr>
                </w:pPr>
                <w:r w:rsidRPr="008275B9">
                  <w:rPr>
                    <w:rFonts w:asciiTheme="majorHAnsi" w:eastAsiaTheme="majorEastAsia" w:hAnsiTheme="majorHAnsi" w:cstheme="majorBidi"/>
                    <w:color w:val="FFFFFF" w:themeColor="background1"/>
                    <w:sz w:val="44"/>
                    <w:szCs w:val="44"/>
                  </w:rPr>
                  <w:t>AE 472</w:t>
                </w:r>
              </w:p>
              <w:p w:rsidR="00912D5A" w:rsidRPr="008275B9" w:rsidRDefault="00912D5A" w:rsidP="00442E40"/>
            </w:txbxContent>
          </v:textbox>
        </v:shape>
      </w:pict>
    </w:r>
    <w:r>
      <w:rPr>
        <w:noProof/>
      </w:rPr>
      <w:pict>
        <v:rect id="_x0000_s2336" style="position:absolute;margin-left:484.05pt;margin-top:0;width:54.95pt;height:789.4pt;z-index:-251467776;mso-height-percent:1000;mso-position-vertical:top;mso-position-vertical-relative:page;mso-height-percent:1000" fillcolor="#95b3d7 [1940]" strokecolor="#4f81bd [3204]" strokeweight="1pt">
          <v:fill color2="#4f81bd [3204]" rotate="t" focus="50%" type="gradient"/>
          <v:shadow on="t" type="perspective" color="#243f60 [1604]" offset="1pt" offset2="-3pt"/>
          <w10:wrap anchory="page"/>
        </v:rect>
      </w:pict>
    </w:r>
    <w:r>
      <w:rPr>
        <w:noProof/>
      </w:rPr>
      <w:pict>
        <v:shape id="_x0000_s2335" type="#_x0000_t202" style="position:absolute;margin-left:484.6pt;margin-top:326.8pt;width:50.45pt;height:352.15pt;z-index:251847680;mso-position-horizontal-relative:text;mso-position-vertical-relative:text" filled="f" stroked="f">
          <v:textbox style="layout-flow:vertical;mso-layout-flow-alt:bottom-to-top;mso-next-textbox:#_x0000_s2335">
            <w:txbxContent>
              <w:p w:rsidR="00912D5A" w:rsidRDefault="00912D5A" w:rsidP="00AC691D">
                <w:pPr>
                  <w:pStyle w:val="NoSpacing"/>
                  <w:rPr>
                    <w:rFonts w:asciiTheme="majorHAnsi" w:eastAsiaTheme="majorEastAsia" w:hAnsiTheme="majorHAnsi" w:cstheme="majorBidi"/>
                    <w:color w:val="FFFFFF" w:themeColor="background1"/>
                    <w:sz w:val="52"/>
                    <w:szCs w:val="52"/>
                  </w:rPr>
                </w:pPr>
                <w:r>
                  <w:rPr>
                    <w:rFonts w:asciiTheme="majorHAnsi" w:eastAsiaTheme="majorEastAsia" w:hAnsiTheme="majorHAnsi" w:cstheme="majorBidi"/>
                    <w:color w:val="FFFFFF" w:themeColor="background1"/>
                    <w:sz w:val="52"/>
                    <w:szCs w:val="52"/>
                  </w:rPr>
                  <w:t>Schedule Submission</w:t>
                </w:r>
              </w:p>
              <w:p w:rsidR="00912D5A" w:rsidRDefault="00912D5A" w:rsidP="00AC691D">
                <w:pPr>
                  <w:pStyle w:val="NoSpacing"/>
                  <w:rPr>
                    <w:rFonts w:asciiTheme="majorHAnsi" w:eastAsiaTheme="majorEastAsia" w:hAnsiTheme="majorHAnsi" w:cstheme="majorBidi"/>
                    <w:color w:val="FFFFFF" w:themeColor="background1"/>
                    <w:sz w:val="52"/>
                    <w:szCs w:val="52"/>
                  </w:rPr>
                </w:pPr>
              </w:p>
              <w:p w:rsidR="00912D5A" w:rsidRDefault="00912D5A" w:rsidP="00AC691D">
                <w:pPr>
                  <w:pStyle w:val="NoSpacing"/>
                  <w:rPr>
                    <w:rFonts w:asciiTheme="majorHAnsi" w:eastAsiaTheme="majorEastAsia" w:hAnsiTheme="majorHAnsi" w:cstheme="majorBidi"/>
                    <w:color w:val="FFFFFF" w:themeColor="background1"/>
                    <w:sz w:val="72"/>
                    <w:szCs w:val="72"/>
                  </w:rPr>
                </w:pPr>
              </w:p>
              <w:p w:rsidR="00912D5A" w:rsidRDefault="00912D5A" w:rsidP="00AC691D"/>
            </w:txbxContent>
          </v:textbox>
        </v:shape>
      </w:pict>
    </w:r>
    <w:r>
      <w:rPr>
        <w:noProof/>
      </w:rPr>
      <w:pict>
        <v:rect id="_x0000_s2333" style="position:absolute;margin-left:.3pt;margin-top:11.9pt;width:597.5pt;height:50.4pt;z-index:251845632;mso-position-horizontal-relative:page;mso-position-vertical-relative:page;v-text-anchor:middle" o:allowincell="f" fillcolor="#4f81bd [3204]" strokecolor="white [3212]" strokeweight="1pt">
          <v:fill color2="#365f91 [2404]"/>
          <v:shadow color="#d8d8d8 [2732]" offset="3pt,3pt" offset2="2pt,2pt"/>
          <v:textbox style="mso-next-textbox:#_x0000_s2333" inset="14.4pt,,14.4pt">
            <w:txbxContent>
              <w:p w:rsidR="00912D5A" w:rsidRDefault="00912D5A" w:rsidP="0003114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Construction Sequence</w:t>
                </w:r>
              </w:p>
              <w:p w:rsidR="00912D5A" w:rsidRPr="00031145" w:rsidRDefault="00912D5A" w:rsidP="00031145">
                <w:pPr>
                  <w:rPr>
                    <w:rFonts w:eastAsiaTheme="majorEastAsia"/>
                    <w:szCs w:val="72"/>
                  </w:rPr>
                </w:pPr>
              </w:p>
            </w:txbxContent>
          </v:textbox>
          <w10:wrap anchorx="page" anchory="page"/>
        </v:rect>
      </w:pict>
    </w:r>
    <w:r w:rsidR="00912D5A">
      <w:rPr>
        <w:noProof/>
      </w:rPr>
      <w:drawing>
        <wp:anchor distT="0" distB="0" distL="114300" distR="114300" simplePos="0" relativeHeight="251843584" behindDoc="1" locked="0" layoutInCell="1" allowOverlap="1">
          <wp:simplePos x="0" y="0"/>
          <wp:positionH relativeFrom="margin">
            <wp:align>center</wp:align>
          </wp:positionH>
          <wp:positionV relativeFrom="paragraph">
            <wp:posOffset>1485900</wp:posOffset>
          </wp:positionV>
          <wp:extent cx="13182600" cy="5429250"/>
          <wp:effectExtent l="0" t="0" r="0" b="0"/>
          <wp:wrapNone/>
          <wp:docPr id="5" name="Picture 1" descr="Y:\AE 472 - MACH 5\3d Model\Copy of {3D}.jpg"/>
          <wp:cNvGraphicFramePr/>
          <a:graphic xmlns:a="http://schemas.openxmlformats.org/drawingml/2006/main">
            <a:graphicData uri="http://schemas.openxmlformats.org/drawingml/2006/picture">
              <pic:pic xmlns:pic="http://schemas.openxmlformats.org/drawingml/2006/picture">
                <pic:nvPicPr>
                  <pic:cNvPr id="18" name="Picture 2" descr="Y:\AE 472 - MACH 5\3d Model\Copy of {3D}.jpg"/>
                  <pic:cNvPicPr>
                    <a:picLocks noChangeAspect="1" noChangeArrowheads="1"/>
                  </pic:cNvPicPr>
                </pic:nvPicPr>
                <pic:blipFill>
                  <a:blip r:embed="rId1" cstate="print">
                    <a:clrChange>
                      <a:clrFrom>
                        <a:srgbClr val="B1FFFF"/>
                      </a:clrFrom>
                      <a:clrTo>
                        <a:srgbClr val="B1FFFF">
                          <a:alpha val="0"/>
                        </a:srgbClr>
                      </a:clrTo>
                    </a:clrChange>
                    <a:lum bright="70000" contrast="-70000"/>
                  </a:blip>
                  <a:srcRect/>
                  <a:stretch>
                    <a:fillRect/>
                  </a:stretch>
                </pic:blipFill>
                <pic:spPr bwMode="auto">
                  <a:xfrm>
                    <a:off x="0" y="0"/>
                    <a:ext cx="13182600" cy="5429250"/>
                  </a:xfrm>
                  <a:prstGeom prst="ellipse">
                    <a:avLst/>
                  </a:prstGeom>
                  <a:ln>
                    <a:noFill/>
                  </a:ln>
                  <a:effectLst>
                    <a:softEdge rad="112500"/>
                  </a:effectLst>
                </pic:spPr>
              </pic:pic>
            </a:graphicData>
          </a:graphic>
        </wp:anchor>
      </w:drawing>
    </w:r>
    <w:r>
      <w:rPr>
        <w:noProof/>
      </w:rPr>
      <w:pict>
        <v:shape id="_x0000_s2332" type="#_x0000_t202" style="position:absolute;margin-left:484.6pt;margin-top:36.65pt;width:54.85pt;height:259pt;z-index:251844608;mso-position-horizontal-relative:text;mso-position-vertical-relative:text" filled="f" stroked="f">
          <v:textbox style="layout-flow:vertical;mso-layout-flow-alt:bottom-to-top;mso-next-textbox:#_x0000_s2332">
            <w:txbxContent>
              <w:p w:rsidR="00912D5A" w:rsidRPr="008275B9" w:rsidRDefault="00912D5A" w:rsidP="00442E40">
                <w:pPr>
                  <w:pStyle w:val="NoSpacing"/>
                  <w:jc w:val="right"/>
                  <w:rPr>
                    <w:rFonts w:asciiTheme="majorHAnsi" w:eastAsiaTheme="majorEastAsia" w:hAnsiTheme="majorHAnsi" w:cstheme="majorBidi"/>
                    <w:color w:val="FFFFFF" w:themeColor="background1"/>
                    <w:sz w:val="56"/>
                    <w:szCs w:val="56"/>
                  </w:rPr>
                </w:pPr>
                <w:r w:rsidRPr="008275B9">
                  <w:rPr>
                    <w:rFonts w:asciiTheme="majorHAnsi" w:eastAsiaTheme="majorEastAsia" w:hAnsiTheme="majorHAnsi" w:cstheme="majorBidi"/>
                    <w:color w:val="FFFFFF" w:themeColor="background1"/>
                    <w:sz w:val="56"/>
                    <w:szCs w:val="56"/>
                  </w:rPr>
                  <w:t>MACH 5</w:t>
                </w:r>
              </w:p>
              <w:p w:rsidR="00912D5A" w:rsidRPr="008275B9" w:rsidRDefault="00912D5A" w:rsidP="00442E40"/>
            </w:txbxContent>
          </v:textbox>
        </v:shape>
      </w:pic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2D5A" w:rsidRDefault="00207983">
    <w:pPr>
      <w:pStyle w:val="Header"/>
    </w:pPr>
    <w:r>
      <w:rPr>
        <w:noProof/>
      </w:rPr>
      <w:pict>
        <v:shapetype id="_x0000_t202" coordsize="21600,21600" o:spt="202" path="m,l,21600r21600,l21600,xe">
          <v:stroke joinstyle="miter"/>
          <v:path gradientshapeok="t" o:connecttype="rect"/>
        </v:shapetype>
        <v:shape id="_x0000_s2308" type="#_x0000_t202" style="position:absolute;margin-left:-24pt;margin-top:-6.35pt;width:169.2pt;height:32.65pt;z-index:251830272;mso-position-horizontal-relative:text;mso-position-vertical-relative:text" filled="f" stroked="f">
          <v:textbox style="mso-next-textbox:#_x0000_s2308">
            <w:txbxContent>
              <w:p w:rsidR="00912D5A" w:rsidRPr="008275B9" w:rsidRDefault="00912D5A" w:rsidP="00442E40">
                <w:pPr>
                  <w:pStyle w:val="NoSpacing"/>
                  <w:rPr>
                    <w:rFonts w:asciiTheme="majorHAnsi" w:eastAsiaTheme="majorEastAsia" w:hAnsiTheme="majorHAnsi" w:cstheme="majorBidi"/>
                    <w:color w:val="FFFFFF" w:themeColor="background1"/>
                    <w:sz w:val="44"/>
                    <w:szCs w:val="44"/>
                  </w:rPr>
                </w:pPr>
                <w:r w:rsidRPr="008275B9">
                  <w:rPr>
                    <w:rFonts w:asciiTheme="majorHAnsi" w:eastAsiaTheme="majorEastAsia" w:hAnsiTheme="majorHAnsi" w:cstheme="majorBidi"/>
                    <w:color w:val="FFFFFF" w:themeColor="background1"/>
                    <w:sz w:val="44"/>
                    <w:szCs w:val="44"/>
                  </w:rPr>
                  <w:t>AE 472</w:t>
                </w:r>
              </w:p>
              <w:p w:rsidR="00912D5A" w:rsidRPr="008275B9" w:rsidRDefault="00912D5A" w:rsidP="00442E40"/>
            </w:txbxContent>
          </v:textbox>
        </v:shape>
      </w:pict>
    </w:r>
    <w:r>
      <w:rPr>
        <w:noProof/>
      </w:rPr>
      <w:pict>
        <v:rect id="_x0000_s2310" style="position:absolute;margin-left:484.05pt;margin-top:0;width:54.95pt;height:789.4pt;z-index:-251484160;mso-height-percent:1000;mso-position-vertical:top;mso-position-vertical-relative:page;mso-height-percent:1000" fillcolor="#95b3d7 [1940]" strokecolor="#4f81bd [3204]" strokeweight="1pt">
          <v:fill color2="#4f81bd [3204]" rotate="t" focus="50%" type="gradient"/>
          <v:shadow on="t" type="perspective" color="#243f60 [1604]" offset="1pt" offset2="-3pt"/>
          <w10:wrap anchory="page"/>
        </v:rect>
      </w:pict>
    </w:r>
    <w:r>
      <w:rPr>
        <w:noProof/>
      </w:rPr>
      <w:pict>
        <v:shape id="_x0000_s2309" type="#_x0000_t202" style="position:absolute;margin-left:484.6pt;margin-top:326.8pt;width:50.45pt;height:352.15pt;z-index:251831296;mso-position-horizontal-relative:text;mso-position-vertical-relative:text" filled="f" stroked="f">
          <v:textbox style="layout-flow:vertical;mso-layout-flow-alt:bottom-to-top;mso-next-textbox:#_x0000_s2309">
            <w:txbxContent>
              <w:p w:rsidR="00912D5A" w:rsidRDefault="00912D5A" w:rsidP="00AC691D">
                <w:pPr>
                  <w:pStyle w:val="NoSpacing"/>
                  <w:rPr>
                    <w:rFonts w:asciiTheme="majorHAnsi" w:eastAsiaTheme="majorEastAsia" w:hAnsiTheme="majorHAnsi" w:cstheme="majorBidi"/>
                    <w:color w:val="FFFFFF" w:themeColor="background1"/>
                    <w:sz w:val="52"/>
                    <w:szCs w:val="52"/>
                  </w:rPr>
                </w:pPr>
                <w:r>
                  <w:rPr>
                    <w:rFonts w:asciiTheme="majorHAnsi" w:eastAsiaTheme="majorEastAsia" w:hAnsiTheme="majorHAnsi" w:cstheme="majorBidi"/>
                    <w:color w:val="FFFFFF" w:themeColor="background1"/>
                    <w:sz w:val="52"/>
                    <w:szCs w:val="52"/>
                  </w:rPr>
                  <w:t>Schedule Submission</w:t>
                </w:r>
              </w:p>
              <w:p w:rsidR="00912D5A" w:rsidRDefault="00912D5A" w:rsidP="00AC691D">
                <w:pPr>
                  <w:pStyle w:val="NoSpacing"/>
                  <w:rPr>
                    <w:rFonts w:asciiTheme="majorHAnsi" w:eastAsiaTheme="majorEastAsia" w:hAnsiTheme="majorHAnsi" w:cstheme="majorBidi"/>
                    <w:color w:val="FFFFFF" w:themeColor="background1"/>
                    <w:sz w:val="52"/>
                    <w:szCs w:val="52"/>
                  </w:rPr>
                </w:pPr>
              </w:p>
              <w:p w:rsidR="00912D5A" w:rsidRDefault="00912D5A" w:rsidP="00AC691D">
                <w:pPr>
                  <w:pStyle w:val="NoSpacing"/>
                  <w:rPr>
                    <w:rFonts w:asciiTheme="majorHAnsi" w:eastAsiaTheme="majorEastAsia" w:hAnsiTheme="majorHAnsi" w:cstheme="majorBidi"/>
                    <w:color w:val="FFFFFF" w:themeColor="background1"/>
                    <w:sz w:val="72"/>
                    <w:szCs w:val="72"/>
                  </w:rPr>
                </w:pPr>
              </w:p>
              <w:p w:rsidR="00912D5A" w:rsidRDefault="00912D5A" w:rsidP="00AC691D"/>
            </w:txbxContent>
          </v:textbox>
        </v:shape>
      </w:pict>
    </w:r>
    <w:r>
      <w:rPr>
        <w:noProof/>
      </w:rPr>
      <w:pict>
        <v:rect id="_x0000_s2307" style="position:absolute;margin-left:.3pt;margin-top:11.9pt;width:597.5pt;height:50.4pt;z-index:251829248;mso-position-horizontal-relative:page;mso-position-vertical-relative:page;v-text-anchor:middle" o:allowincell="f" fillcolor="#4f81bd [3204]" strokecolor="white [3212]" strokeweight="1pt">
          <v:fill color2="#365f91 [2404]"/>
          <v:shadow color="#d8d8d8 [2732]" offset="3pt,3pt" offset2="2pt,2pt"/>
          <v:textbox style="mso-next-textbox:#_x0000_s2307" inset="14.4pt,,14.4pt">
            <w:txbxContent>
              <w:p w:rsidR="00912D5A" w:rsidRDefault="00912D5A" w:rsidP="0003114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Superstructure Sequence</w:t>
                </w:r>
              </w:p>
              <w:p w:rsidR="00912D5A" w:rsidRPr="00031145" w:rsidRDefault="00912D5A" w:rsidP="00031145">
                <w:pPr>
                  <w:rPr>
                    <w:rFonts w:eastAsiaTheme="majorEastAsia"/>
                    <w:szCs w:val="72"/>
                  </w:rPr>
                </w:pPr>
              </w:p>
            </w:txbxContent>
          </v:textbox>
          <w10:wrap anchorx="page" anchory="page"/>
        </v:rect>
      </w:pict>
    </w:r>
    <w:r w:rsidR="00912D5A">
      <w:rPr>
        <w:noProof/>
      </w:rPr>
      <w:drawing>
        <wp:anchor distT="0" distB="0" distL="114300" distR="114300" simplePos="0" relativeHeight="251827200" behindDoc="1" locked="0" layoutInCell="1" allowOverlap="1">
          <wp:simplePos x="0" y="0"/>
          <wp:positionH relativeFrom="margin">
            <wp:align>center</wp:align>
          </wp:positionH>
          <wp:positionV relativeFrom="paragraph">
            <wp:posOffset>1485900</wp:posOffset>
          </wp:positionV>
          <wp:extent cx="13182600" cy="5429250"/>
          <wp:effectExtent l="0" t="0" r="0" b="0"/>
          <wp:wrapNone/>
          <wp:docPr id="49" name="Picture 1" descr="Y:\AE 472 - MACH 5\3d Model\Copy of {3D}.jpg"/>
          <wp:cNvGraphicFramePr/>
          <a:graphic xmlns:a="http://schemas.openxmlformats.org/drawingml/2006/main">
            <a:graphicData uri="http://schemas.openxmlformats.org/drawingml/2006/picture">
              <pic:pic xmlns:pic="http://schemas.openxmlformats.org/drawingml/2006/picture">
                <pic:nvPicPr>
                  <pic:cNvPr id="18" name="Picture 2" descr="Y:\AE 472 - MACH 5\3d Model\Copy of {3D}.jpg"/>
                  <pic:cNvPicPr>
                    <a:picLocks noChangeAspect="1" noChangeArrowheads="1"/>
                  </pic:cNvPicPr>
                </pic:nvPicPr>
                <pic:blipFill>
                  <a:blip r:embed="rId1" cstate="print">
                    <a:clrChange>
                      <a:clrFrom>
                        <a:srgbClr val="B1FFFF"/>
                      </a:clrFrom>
                      <a:clrTo>
                        <a:srgbClr val="B1FFFF">
                          <a:alpha val="0"/>
                        </a:srgbClr>
                      </a:clrTo>
                    </a:clrChange>
                    <a:lum bright="70000" contrast="-70000"/>
                  </a:blip>
                  <a:srcRect/>
                  <a:stretch>
                    <a:fillRect/>
                  </a:stretch>
                </pic:blipFill>
                <pic:spPr bwMode="auto">
                  <a:xfrm>
                    <a:off x="0" y="0"/>
                    <a:ext cx="13182600" cy="5429250"/>
                  </a:xfrm>
                  <a:prstGeom prst="ellipse">
                    <a:avLst/>
                  </a:prstGeom>
                  <a:ln>
                    <a:noFill/>
                  </a:ln>
                  <a:effectLst>
                    <a:softEdge rad="112500"/>
                  </a:effectLst>
                </pic:spPr>
              </pic:pic>
            </a:graphicData>
          </a:graphic>
        </wp:anchor>
      </w:drawing>
    </w:r>
    <w:r>
      <w:rPr>
        <w:noProof/>
      </w:rPr>
      <w:pict>
        <v:shape id="_x0000_s2306" type="#_x0000_t202" style="position:absolute;margin-left:484.6pt;margin-top:36.65pt;width:54.85pt;height:259pt;z-index:251828224;mso-position-horizontal-relative:text;mso-position-vertical-relative:text" filled="f" stroked="f">
          <v:textbox style="layout-flow:vertical;mso-layout-flow-alt:bottom-to-top;mso-next-textbox:#_x0000_s2306">
            <w:txbxContent>
              <w:p w:rsidR="00912D5A" w:rsidRPr="008275B9" w:rsidRDefault="00912D5A" w:rsidP="00442E40">
                <w:pPr>
                  <w:pStyle w:val="NoSpacing"/>
                  <w:jc w:val="right"/>
                  <w:rPr>
                    <w:rFonts w:asciiTheme="majorHAnsi" w:eastAsiaTheme="majorEastAsia" w:hAnsiTheme="majorHAnsi" w:cstheme="majorBidi"/>
                    <w:color w:val="FFFFFF" w:themeColor="background1"/>
                    <w:sz w:val="56"/>
                    <w:szCs w:val="56"/>
                  </w:rPr>
                </w:pPr>
                <w:r w:rsidRPr="008275B9">
                  <w:rPr>
                    <w:rFonts w:asciiTheme="majorHAnsi" w:eastAsiaTheme="majorEastAsia" w:hAnsiTheme="majorHAnsi" w:cstheme="majorBidi"/>
                    <w:color w:val="FFFFFF" w:themeColor="background1"/>
                    <w:sz w:val="56"/>
                    <w:szCs w:val="56"/>
                  </w:rPr>
                  <w:t>MACH 5</w:t>
                </w:r>
              </w:p>
              <w:p w:rsidR="00912D5A" w:rsidRPr="008275B9" w:rsidRDefault="00912D5A" w:rsidP="00442E40"/>
            </w:txbxContent>
          </v:textbox>
        </v:shape>
      </w:pic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2D5A" w:rsidRDefault="00207983">
    <w:pPr>
      <w:pStyle w:val="Header"/>
    </w:pPr>
    <w:r>
      <w:rPr>
        <w:noProof/>
      </w:rPr>
      <w:pict>
        <v:shapetype id="_x0000_t202" coordsize="21600,21600" o:spt="202" path="m,l,21600r21600,l21600,xe">
          <v:stroke joinstyle="miter"/>
          <v:path gradientshapeok="t" o:connecttype="rect"/>
        </v:shapetype>
        <v:shape id="_x0000_s2301" type="#_x0000_t202" style="position:absolute;margin-left:-24pt;margin-top:-6.35pt;width:169.2pt;height:32.65pt;z-index:251819008;mso-position-horizontal-relative:text;mso-position-vertical-relative:text" filled="f" stroked="f">
          <v:textbox style="mso-next-textbox:#_x0000_s2301">
            <w:txbxContent>
              <w:p w:rsidR="00912D5A" w:rsidRPr="008275B9" w:rsidRDefault="00912D5A" w:rsidP="00442E40">
                <w:pPr>
                  <w:pStyle w:val="NoSpacing"/>
                  <w:rPr>
                    <w:rFonts w:asciiTheme="majorHAnsi" w:eastAsiaTheme="majorEastAsia" w:hAnsiTheme="majorHAnsi" w:cstheme="majorBidi"/>
                    <w:color w:val="FFFFFF" w:themeColor="background1"/>
                    <w:sz w:val="44"/>
                    <w:szCs w:val="44"/>
                  </w:rPr>
                </w:pPr>
                <w:r w:rsidRPr="008275B9">
                  <w:rPr>
                    <w:rFonts w:asciiTheme="majorHAnsi" w:eastAsiaTheme="majorEastAsia" w:hAnsiTheme="majorHAnsi" w:cstheme="majorBidi"/>
                    <w:color w:val="FFFFFF" w:themeColor="background1"/>
                    <w:sz w:val="44"/>
                    <w:szCs w:val="44"/>
                  </w:rPr>
                  <w:t>AE 472</w:t>
                </w:r>
              </w:p>
              <w:p w:rsidR="00912D5A" w:rsidRPr="008275B9" w:rsidRDefault="00912D5A" w:rsidP="00442E40"/>
            </w:txbxContent>
          </v:textbox>
        </v:shape>
      </w:pict>
    </w:r>
    <w:r>
      <w:rPr>
        <w:noProof/>
      </w:rPr>
      <w:pict>
        <v:rect id="_x0000_s2303" style="position:absolute;margin-left:484.05pt;margin-top:0;width:54.95pt;height:789.4pt;z-index:-251495424;mso-height-percent:1000;mso-position-vertical:top;mso-position-vertical-relative:page;mso-height-percent:1000" fillcolor="#95b3d7 [1940]" strokecolor="#4f81bd [3204]" strokeweight="1pt">
          <v:fill color2="#4f81bd [3204]" rotate="t" focus="50%" type="gradient"/>
          <v:shadow on="t" type="perspective" color="#243f60 [1604]" offset="1pt" offset2="-3pt"/>
          <w10:wrap anchory="page"/>
        </v:rect>
      </w:pict>
    </w:r>
    <w:r>
      <w:rPr>
        <w:noProof/>
      </w:rPr>
      <w:pict>
        <v:shape id="_x0000_s2302" type="#_x0000_t202" style="position:absolute;margin-left:484.6pt;margin-top:326.8pt;width:50.45pt;height:352.15pt;z-index:251820032;mso-position-horizontal-relative:text;mso-position-vertical-relative:text" filled="f" stroked="f">
          <v:textbox style="layout-flow:vertical;mso-layout-flow-alt:bottom-to-top;mso-next-textbox:#_x0000_s2302">
            <w:txbxContent>
              <w:p w:rsidR="00912D5A" w:rsidRDefault="00912D5A" w:rsidP="00AC691D">
                <w:pPr>
                  <w:pStyle w:val="NoSpacing"/>
                  <w:rPr>
                    <w:rFonts w:asciiTheme="majorHAnsi" w:eastAsiaTheme="majorEastAsia" w:hAnsiTheme="majorHAnsi" w:cstheme="majorBidi"/>
                    <w:color w:val="FFFFFF" w:themeColor="background1"/>
                    <w:sz w:val="52"/>
                    <w:szCs w:val="52"/>
                  </w:rPr>
                </w:pPr>
                <w:r>
                  <w:rPr>
                    <w:rFonts w:asciiTheme="majorHAnsi" w:eastAsiaTheme="majorEastAsia" w:hAnsiTheme="majorHAnsi" w:cstheme="majorBidi"/>
                    <w:color w:val="FFFFFF" w:themeColor="background1"/>
                    <w:sz w:val="52"/>
                    <w:szCs w:val="52"/>
                  </w:rPr>
                  <w:t>Schedule Submission</w:t>
                </w:r>
              </w:p>
              <w:p w:rsidR="00912D5A" w:rsidRDefault="00912D5A" w:rsidP="00AC691D">
                <w:pPr>
                  <w:pStyle w:val="NoSpacing"/>
                  <w:rPr>
                    <w:rFonts w:asciiTheme="majorHAnsi" w:eastAsiaTheme="majorEastAsia" w:hAnsiTheme="majorHAnsi" w:cstheme="majorBidi"/>
                    <w:color w:val="FFFFFF" w:themeColor="background1"/>
                    <w:sz w:val="52"/>
                    <w:szCs w:val="52"/>
                  </w:rPr>
                </w:pPr>
              </w:p>
              <w:p w:rsidR="00912D5A" w:rsidRDefault="00912D5A" w:rsidP="00AC691D">
                <w:pPr>
                  <w:pStyle w:val="NoSpacing"/>
                  <w:rPr>
                    <w:rFonts w:asciiTheme="majorHAnsi" w:eastAsiaTheme="majorEastAsia" w:hAnsiTheme="majorHAnsi" w:cstheme="majorBidi"/>
                    <w:color w:val="FFFFFF" w:themeColor="background1"/>
                    <w:sz w:val="72"/>
                    <w:szCs w:val="72"/>
                  </w:rPr>
                </w:pPr>
              </w:p>
              <w:p w:rsidR="00912D5A" w:rsidRDefault="00912D5A" w:rsidP="00AC691D"/>
            </w:txbxContent>
          </v:textbox>
        </v:shape>
      </w:pict>
    </w:r>
    <w:r>
      <w:rPr>
        <w:noProof/>
      </w:rPr>
      <w:pict>
        <v:rect id="_x0000_s2300" style="position:absolute;margin-left:.3pt;margin-top:11.9pt;width:597.5pt;height:50.4pt;z-index:251817984;mso-position-horizontal-relative:page;mso-position-vertical-relative:page;v-text-anchor:middle" o:allowincell="f" fillcolor="#4f81bd [3204]" strokecolor="white [3212]" strokeweight="1pt">
          <v:fill color2="#365f91 [2404]"/>
          <v:shadow color="#d8d8d8 [2732]" offset="3pt,3pt" offset2="2pt,2pt"/>
          <v:textbox style="mso-next-textbox:#_x0000_s2300" inset="14.4pt,,14.4pt">
            <w:txbxContent>
              <w:p w:rsidR="00912D5A" w:rsidRDefault="00912D5A" w:rsidP="0003114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Hazard and Safety Plan</w:t>
                </w:r>
              </w:p>
              <w:p w:rsidR="00912D5A" w:rsidRPr="00031145" w:rsidRDefault="00912D5A" w:rsidP="00031145">
                <w:pPr>
                  <w:rPr>
                    <w:rFonts w:eastAsiaTheme="majorEastAsia"/>
                    <w:szCs w:val="72"/>
                  </w:rPr>
                </w:pPr>
              </w:p>
            </w:txbxContent>
          </v:textbox>
          <w10:wrap anchorx="page" anchory="page"/>
        </v:rect>
      </w:pict>
    </w:r>
    <w:r w:rsidR="00912D5A">
      <w:rPr>
        <w:noProof/>
      </w:rPr>
      <w:drawing>
        <wp:anchor distT="0" distB="0" distL="114300" distR="114300" simplePos="0" relativeHeight="251815936" behindDoc="1" locked="0" layoutInCell="1" allowOverlap="1">
          <wp:simplePos x="0" y="0"/>
          <wp:positionH relativeFrom="margin">
            <wp:align>center</wp:align>
          </wp:positionH>
          <wp:positionV relativeFrom="paragraph">
            <wp:posOffset>1485900</wp:posOffset>
          </wp:positionV>
          <wp:extent cx="13182600" cy="5429250"/>
          <wp:effectExtent l="0" t="0" r="0" b="0"/>
          <wp:wrapNone/>
          <wp:docPr id="32" name="Picture 1" descr="Y:\AE 472 - MACH 5\3d Model\Copy of {3D}.jpg"/>
          <wp:cNvGraphicFramePr/>
          <a:graphic xmlns:a="http://schemas.openxmlformats.org/drawingml/2006/main">
            <a:graphicData uri="http://schemas.openxmlformats.org/drawingml/2006/picture">
              <pic:pic xmlns:pic="http://schemas.openxmlformats.org/drawingml/2006/picture">
                <pic:nvPicPr>
                  <pic:cNvPr id="18" name="Picture 2" descr="Y:\AE 472 - MACH 5\3d Model\Copy of {3D}.jpg"/>
                  <pic:cNvPicPr>
                    <a:picLocks noChangeAspect="1" noChangeArrowheads="1"/>
                  </pic:cNvPicPr>
                </pic:nvPicPr>
                <pic:blipFill>
                  <a:blip r:embed="rId1" cstate="print">
                    <a:clrChange>
                      <a:clrFrom>
                        <a:srgbClr val="B1FFFF"/>
                      </a:clrFrom>
                      <a:clrTo>
                        <a:srgbClr val="B1FFFF">
                          <a:alpha val="0"/>
                        </a:srgbClr>
                      </a:clrTo>
                    </a:clrChange>
                    <a:lum bright="70000" contrast="-70000"/>
                  </a:blip>
                  <a:srcRect/>
                  <a:stretch>
                    <a:fillRect/>
                  </a:stretch>
                </pic:blipFill>
                <pic:spPr bwMode="auto">
                  <a:xfrm>
                    <a:off x="0" y="0"/>
                    <a:ext cx="13182600" cy="5429250"/>
                  </a:xfrm>
                  <a:prstGeom prst="ellipse">
                    <a:avLst/>
                  </a:prstGeom>
                  <a:ln>
                    <a:noFill/>
                  </a:ln>
                  <a:effectLst>
                    <a:softEdge rad="112500"/>
                  </a:effectLst>
                </pic:spPr>
              </pic:pic>
            </a:graphicData>
          </a:graphic>
        </wp:anchor>
      </w:drawing>
    </w:r>
    <w:r>
      <w:rPr>
        <w:noProof/>
      </w:rPr>
      <w:pict>
        <v:shape id="_x0000_s2299" type="#_x0000_t202" style="position:absolute;margin-left:484.6pt;margin-top:36.65pt;width:54.85pt;height:259pt;z-index:251816960;mso-position-horizontal-relative:text;mso-position-vertical-relative:text" filled="f" stroked="f">
          <v:textbox style="layout-flow:vertical;mso-layout-flow-alt:bottom-to-top;mso-next-textbox:#_x0000_s2299">
            <w:txbxContent>
              <w:p w:rsidR="00912D5A" w:rsidRPr="008275B9" w:rsidRDefault="00912D5A" w:rsidP="00442E40">
                <w:pPr>
                  <w:pStyle w:val="NoSpacing"/>
                  <w:jc w:val="right"/>
                  <w:rPr>
                    <w:rFonts w:asciiTheme="majorHAnsi" w:eastAsiaTheme="majorEastAsia" w:hAnsiTheme="majorHAnsi" w:cstheme="majorBidi"/>
                    <w:color w:val="FFFFFF" w:themeColor="background1"/>
                    <w:sz w:val="56"/>
                    <w:szCs w:val="56"/>
                  </w:rPr>
                </w:pPr>
                <w:r w:rsidRPr="008275B9">
                  <w:rPr>
                    <w:rFonts w:asciiTheme="majorHAnsi" w:eastAsiaTheme="majorEastAsia" w:hAnsiTheme="majorHAnsi" w:cstheme="majorBidi"/>
                    <w:color w:val="FFFFFF" w:themeColor="background1"/>
                    <w:sz w:val="56"/>
                    <w:szCs w:val="56"/>
                  </w:rPr>
                  <w:t>MACH 5</w:t>
                </w:r>
              </w:p>
              <w:p w:rsidR="00912D5A" w:rsidRPr="008275B9" w:rsidRDefault="00912D5A" w:rsidP="00442E40"/>
            </w:txbxContent>
          </v:textbox>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2D5A" w:rsidRDefault="00207983" w:rsidP="00442E40">
    <w:pPr>
      <w:pStyle w:val="Header"/>
    </w:pPr>
    <w:r>
      <w:rPr>
        <w:noProof/>
      </w:rPr>
      <w:pict>
        <v:rect id="_x0000_s2241" style="position:absolute;margin-left:484.9pt;margin-top:2.35pt;width:54.35pt;height:789.4pt;z-index:-251521024;mso-height-percent:1000;mso-position-vertical-relative:page;mso-height-percent:1000" fillcolor="#95b3d7 [1940]" strokecolor="#4f81bd [3204]" strokeweight="1pt">
          <v:fill color2="#4f81bd [3204]" rotate="t" focus="50%" type="gradient"/>
          <v:shadow on="t" type="perspective" color="#243f60 [1604]" offset="1pt" offset2="-3pt"/>
          <w10:wrap anchory="page"/>
        </v:rect>
      </w:pict>
    </w:r>
    <w:r>
      <w:rPr>
        <w:noProof/>
      </w:rPr>
      <w:pict>
        <v:shapetype id="_x0000_t202" coordsize="21600,21600" o:spt="202" path="m,l,21600r21600,l21600,xe">
          <v:stroke joinstyle="miter"/>
          <v:path gradientshapeok="t" o:connecttype="rect"/>
        </v:shapetype>
        <v:shape id="_x0000_s2184" type="#_x0000_t202" style="position:absolute;margin-left:484.9pt;margin-top:287.45pt;width:50.45pt;height:395.6pt;z-index:251748352;mso-position-horizontal-relative:text;mso-position-vertical-relative:text" filled="f" stroked="f">
          <v:textbox style="layout-flow:vertical;mso-layout-flow-alt:bottom-to-top;mso-next-textbox:#_x0000_s2184">
            <w:txbxContent>
              <w:p w:rsidR="00912D5A" w:rsidRDefault="00912D5A" w:rsidP="008275B9">
                <w:pPr>
                  <w:pStyle w:val="NoSpacing"/>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52"/>
                    <w:szCs w:val="52"/>
                  </w:rPr>
                  <w:t>Construction Planning Submission</w:t>
                </w:r>
              </w:p>
              <w:p w:rsidR="00912D5A" w:rsidRDefault="00912D5A"/>
            </w:txbxContent>
          </v:textbox>
        </v:shape>
      </w:pict>
    </w:r>
    <w:r>
      <w:rPr>
        <w:noProof/>
      </w:rPr>
      <w:pict>
        <v:rect id="_x0000_s2181" style="position:absolute;margin-left:1.5pt;margin-top:13.1pt;width:590.25pt;height:50.4pt;z-index:251745280;mso-height-percent:73;mso-position-horizontal-relative:page;mso-position-vertical-relative:page;mso-height-percent:73;v-text-anchor:middle" o:allowincell="f" fillcolor="#4f81bd [3204]" strokecolor="white [3212]" strokeweight="1pt">
          <v:fill color2="#365f91 [2404]"/>
          <v:shadow color="#d8d8d8 [2732]" offset="3pt,3pt" offset2="2pt,2pt"/>
          <v:textbox style="mso-next-textbox:#_x0000_s2181;mso-fit-shape-to-text:t" inset="14.4pt,,14.4pt">
            <w:txbxContent>
              <w:p w:rsidR="00912D5A" w:rsidRDefault="00912D5A" w:rsidP="0003114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Introduction</w:t>
                </w:r>
              </w:p>
            </w:txbxContent>
          </v:textbox>
          <w10:wrap anchorx="page" anchory="page"/>
        </v:rect>
      </w:pict>
    </w:r>
    <w:r>
      <w:rPr>
        <w:noProof/>
      </w:rPr>
      <w:pict>
        <v:shape id="_x0000_s2182" type="#_x0000_t202" style="position:absolute;margin-left:484.35pt;margin-top:35.85pt;width:54.85pt;height:259pt;z-index:251746304;mso-position-horizontal-relative:text;mso-position-vertical-relative:text" filled="f" stroked="f">
          <v:textbox style="layout-flow:vertical;mso-layout-flow-alt:bottom-to-top;mso-next-textbox:#_x0000_s2182">
            <w:txbxContent>
              <w:p w:rsidR="00912D5A" w:rsidRPr="008275B9" w:rsidRDefault="00912D5A" w:rsidP="008275B9">
                <w:pPr>
                  <w:pStyle w:val="NoSpacing"/>
                  <w:jc w:val="right"/>
                  <w:rPr>
                    <w:rFonts w:asciiTheme="majorHAnsi" w:eastAsiaTheme="majorEastAsia" w:hAnsiTheme="majorHAnsi" w:cstheme="majorBidi"/>
                    <w:color w:val="FFFFFF" w:themeColor="background1"/>
                    <w:sz w:val="56"/>
                    <w:szCs w:val="56"/>
                  </w:rPr>
                </w:pPr>
                <w:r w:rsidRPr="008275B9">
                  <w:rPr>
                    <w:rFonts w:asciiTheme="majorHAnsi" w:eastAsiaTheme="majorEastAsia" w:hAnsiTheme="majorHAnsi" w:cstheme="majorBidi"/>
                    <w:color w:val="FFFFFF" w:themeColor="background1"/>
                    <w:sz w:val="56"/>
                    <w:szCs w:val="56"/>
                  </w:rPr>
                  <w:t>MACH 5</w:t>
                </w:r>
              </w:p>
            </w:txbxContent>
          </v:textbox>
        </v:shape>
      </w:pict>
    </w:r>
    <w:r w:rsidR="00912D5A">
      <w:rPr>
        <w:noProof/>
      </w:rPr>
      <w:drawing>
        <wp:anchor distT="0" distB="0" distL="114300" distR="114300" simplePos="0" relativeHeight="251744256" behindDoc="1" locked="0" layoutInCell="1" allowOverlap="1">
          <wp:simplePos x="0" y="0"/>
          <wp:positionH relativeFrom="margin">
            <wp:align>center</wp:align>
          </wp:positionH>
          <wp:positionV relativeFrom="paragraph">
            <wp:posOffset>1504950</wp:posOffset>
          </wp:positionV>
          <wp:extent cx="13182600" cy="5429250"/>
          <wp:effectExtent l="0" t="0" r="0" b="0"/>
          <wp:wrapNone/>
          <wp:docPr id="2" name="Picture 1" descr="Y:\AE 472 - MACH 5\3d Model\Copy of {3D}.jpg"/>
          <wp:cNvGraphicFramePr/>
          <a:graphic xmlns:a="http://schemas.openxmlformats.org/drawingml/2006/main">
            <a:graphicData uri="http://schemas.openxmlformats.org/drawingml/2006/picture">
              <pic:pic xmlns:pic="http://schemas.openxmlformats.org/drawingml/2006/picture">
                <pic:nvPicPr>
                  <pic:cNvPr id="18" name="Picture 2" descr="Y:\AE 472 - MACH 5\3d Model\Copy of {3D}.jpg"/>
                  <pic:cNvPicPr>
                    <a:picLocks noChangeAspect="1" noChangeArrowheads="1"/>
                  </pic:cNvPicPr>
                </pic:nvPicPr>
                <pic:blipFill>
                  <a:blip r:embed="rId1" cstate="print">
                    <a:clrChange>
                      <a:clrFrom>
                        <a:srgbClr val="B1FFFF"/>
                      </a:clrFrom>
                      <a:clrTo>
                        <a:srgbClr val="B1FFFF">
                          <a:alpha val="0"/>
                        </a:srgbClr>
                      </a:clrTo>
                    </a:clrChange>
                    <a:lum bright="70000" contrast="-70000"/>
                  </a:blip>
                  <a:srcRect/>
                  <a:stretch>
                    <a:fillRect/>
                  </a:stretch>
                </pic:blipFill>
                <pic:spPr bwMode="auto">
                  <a:xfrm>
                    <a:off x="0" y="0"/>
                    <a:ext cx="13182600" cy="5429250"/>
                  </a:xfrm>
                  <a:prstGeom prst="ellipse">
                    <a:avLst/>
                  </a:prstGeom>
                  <a:ln>
                    <a:noFill/>
                  </a:ln>
                  <a:effectLst>
                    <a:softEdge rad="112500"/>
                  </a:effectLst>
                </pic:spPr>
              </pic:pic>
            </a:graphicData>
          </a:graphic>
        </wp:anchor>
      </w:drawing>
    </w:r>
    <w:r>
      <w:rPr>
        <w:noProof/>
      </w:rPr>
      <w:pict>
        <v:shape id="_x0000_s2183" type="#_x0000_t202" style="position:absolute;margin-left:-18.8pt;margin-top:-6.15pt;width:169.2pt;height:32.65pt;z-index:251747328;mso-position-horizontal-relative:text;mso-position-vertical-relative:text" filled="f" stroked="f">
          <v:textbox style="mso-next-textbox:#_x0000_s2183">
            <w:txbxContent>
              <w:p w:rsidR="00912D5A" w:rsidRPr="008275B9" w:rsidRDefault="00912D5A" w:rsidP="008275B9">
                <w:pPr>
                  <w:pStyle w:val="NoSpacing"/>
                  <w:rPr>
                    <w:rFonts w:asciiTheme="majorHAnsi" w:eastAsiaTheme="majorEastAsia" w:hAnsiTheme="majorHAnsi" w:cstheme="majorBidi"/>
                    <w:color w:val="FFFFFF" w:themeColor="background1"/>
                    <w:sz w:val="44"/>
                    <w:szCs w:val="44"/>
                  </w:rPr>
                </w:pPr>
                <w:r w:rsidRPr="008275B9">
                  <w:rPr>
                    <w:rFonts w:asciiTheme="majorHAnsi" w:eastAsiaTheme="majorEastAsia" w:hAnsiTheme="majorHAnsi" w:cstheme="majorBidi"/>
                    <w:color w:val="FFFFFF" w:themeColor="background1"/>
                    <w:sz w:val="44"/>
                    <w:szCs w:val="44"/>
                  </w:rPr>
                  <w:t>AE 472</w:t>
                </w:r>
              </w:p>
              <w:p w:rsidR="00912D5A" w:rsidRPr="008275B9" w:rsidRDefault="00912D5A" w:rsidP="008275B9"/>
            </w:txbxContent>
          </v:textbox>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2D5A" w:rsidRDefault="00207983">
    <w:pPr>
      <w:pStyle w:val="Header"/>
    </w:pPr>
    <w:r>
      <w:rPr>
        <w:noProof/>
      </w:rPr>
      <w:pict>
        <v:shapetype id="_x0000_t202" coordsize="21600,21600" o:spt="202" path="m,l,21600r21600,l21600,xe">
          <v:stroke joinstyle="miter"/>
          <v:path gradientshapeok="t" o:connecttype="rect"/>
        </v:shapetype>
        <v:shape id="_x0000_s2187" type="#_x0000_t202" style="position:absolute;margin-left:484.4pt;margin-top:34.7pt;width:54.85pt;height:259pt;z-index:251753472;mso-position-horizontal-relative:text;mso-position-vertical-relative:text" filled="f" stroked="f">
          <v:textbox style="layout-flow:vertical;mso-layout-flow-alt:bottom-to-top;mso-next-textbox:#_x0000_s2187">
            <w:txbxContent>
              <w:p w:rsidR="00912D5A" w:rsidRPr="008275B9" w:rsidRDefault="00912D5A" w:rsidP="00442E40">
                <w:pPr>
                  <w:pStyle w:val="NoSpacing"/>
                  <w:jc w:val="right"/>
                  <w:rPr>
                    <w:rFonts w:asciiTheme="majorHAnsi" w:eastAsiaTheme="majorEastAsia" w:hAnsiTheme="majorHAnsi" w:cstheme="majorBidi"/>
                    <w:color w:val="FFFFFF" w:themeColor="background1"/>
                    <w:sz w:val="56"/>
                    <w:szCs w:val="56"/>
                  </w:rPr>
                </w:pPr>
                <w:r w:rsidRPr="008275B9">
                  <w:rPr>
                    <w:rFonts w:asciiTheme="majorHAnsi" w:eastAsiaTheme="majorEastAsia" w:hAnsiTheme="majorHAnsi" w:cstheme="majorBidi"/>
                    <w:color w:val="FFFFFF" w:themeColor="background1"/>
                    <w:sz w:val="56"/>
                    <w:szCs w:val="56"/>
                  </w:rPr>
                  <w:t>MACH 5</w:t>
                </w:r>
              </w:p>
              <w:p w:rsidR="00912D5A" w:rsidRPr="008275B9" w:rsidRDefault="00912D5A" w:rsidP="00442E40"/>
            </w:txbxContent>
          </v:textbox>
        </v:shape>
      </w:pict>
    </w:r>
    <w:r>
      <w:rPr>
        <w:noProof/>
      </w:rPr>
      <w:pict>
        <v:shape id="_x0000_s2190" type="#_x0000_t202" style="position:absolute;margin-left:485.45pt;margin-top:347.15pt;width:50.45pt;height:334.6pt;z-index:251756544;mso-position-horizontal-relative:text;mso-position-vertical-relative:text" filled="f" stroked="f">
          <v:textbox style="layout-flow:vertical;mso-layout-flow-alt:bottom-to-top;mso-next-textbox:#_x0000_s2190">
            <w:txbxContent>
              <w:p w:rsidR="00912D5A" w:rsidRDefault="00912D5A" w:rsidP="00AC691D">
                <w:pPr>
                  <w:pStyle w:val="NoSpacing"/>
                  <w:rPr>
                    <w:rFonts w:asciiTheme="majorHAnsi" w:eastAsiaTheme="majorEastAsia" w:hAnsiTheme="majorHAnsi" w:cstheme="majorBidi"/>
                    <w:color w:val="FFFFFF" w:themeColor="background1"/>
                    <w:sz w:val="52"/>
                    <w:szCs w:val="52"/>
                  </w:rPr>
                </w:pPr>
                <w:r>
                  <w:rPr>
                    <w:rFonts w:asciiTheme="majorHAnsi" w:eastAsiaTheme="majorEastAsia" w:hAnsiTheme="majorHAnsi" w:cstheme="majorBidi"/>
                    <w:color w:val="FFFFFF" w:themeColor="background1"/>
                    <w:sz w:val="52"/>
                    <w:szCs w:val="52"/>
                  </w:rPr>
                  <w:t>Schedule Submission</w:t>
                </w:r>
              </w:p>
              <w:p w:rsidR="00912D5A" w:rsidRDefault="00912D5A" w:rsidP="00442E40">
                <w:pPr>
                  <w:pStyle w:val="NoSpacing"/>
                  <w:rPr>
                    <w:rFonts w:asciiTheme="majorHAnsi" w:eastAsiaTheme="majorEastAsia" w:hAnsiTheme="majorHAnsi" w:cstheme="majorBidi"/>
                    <w:color w:val="FFFFFF" w:themeColor="background1"/>
                    <w:sz w:val="72"/>
                    <w:szCs w:val="72"/>
                  </w:rPr>
                </w:pPr>
              </w:p>
              <w:p w:rsidR="00912D5A" w:rsidRDefault="00912D5A" w:rsidP="00442E40"/>
            </w:txbxContent>
          </v:textbox>
        </v:shape>
      </w:pict>
    </w:r>
    <w:r>
      <w:rPr>
        <w:noProof/>
      </w:rPr>
      <w:pict>
        <v:rect id="_x0000_s2191" style="position:absolute;margin-left:485.45pt;margin-top:.25pt;width:54.35pt;height:789.5pt;z-index:-251558912;mso-height-percent:1000;mso-position-vertical-relative:page;mso-height-percent:1000" fillcolor="#95b3d7 [1940]" strokecolor="#4f81bd [3204]" strokeweight="1pt">
          <v:fill color2="#4f81bd [3204]" rotate="t" focus="50%" type="gradient"/>
          <v:shadow on="t" type="perspective" color="#243f60 [1604]" offset="1pt" offset2="-3pt"/>
          <w10:wrap anchory="page"/>
        </v:rect>
      </w:pict>
    </w:r>
    <w:r>
      <w:rPr>
        <w:noProof/>
      </w:rPr>
      <w:pict>
        <v:rect id="_x0000_s2188" style="position:absolute;margin-left:.3pt;margin-top:11.9pt;width:595pt;height:50.4pt;z-index:251754496;mso-position-horizontal-relative:page;mso-position-vertical-relative:page;v-text-anchor:middle" o:allowincell="f" fillcolor="#4f81bd [3204]" strokecolor="white [3212]" strokeweight="1pt">
          <v:fill color2="#365f91 [2404]"/>
          <v:shadow color="#d8d8d8 [2732]" offset="3pt,3pt" offset2="2pt,2pt"/>
          <v:textbox style="mso-next-textbox:#_x0000_s2188" inset="14.4pt,,14.4pt">
            <w:txbxContent>
              <w:p w:rsidR="00912D5A" w:rsidRDefault="00912D5A" w:rsidP="0003114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Site Plans</w:t>
                </w:r>
              </w:p>
              <w:p w:rsidR="00912D5A" w:rsidRDefault="00912D5A" w:rsidP="00031145">
                <w:pPr>
                  <w:pStyle w:val="NoSpacing"/>
                  <w:jc w:val="right"/>
                  <w:rPr>
                    <w:rFonts w:asciiTheme="majorHAnsi" w:eastAsiaTheme="majorEastAsia" w:hAnsiTheme="majorHAnsi" w:cstheme="majorBidi"/>
                    <w:color w:val="FFFFFF" w:themeColor="background1"/>
                    <w:sz w:val="72"/>
                    <w:szCs w:val="72"/>
                  </w:rPr>
                </w:pPr>
              </w:p>
              <w:p w:rsidR="00912D5A" w:rsidRPr="00031145" w:rsidRDefault="00912D5A" w:rsidP="00031145">
                <w:pPr>
                  <w:rPr>
                    <w:rFonts w:eastAsiaTheme="majorEastAsia"/>
                    <w:szCs w:val="72"/>
                  </w:rPr>
                </w:pPr>
              </w:p>
            </w:txbxContent>
          </v:textbox>
          <w10:wrap anchorx="page" anchory="page"/>
        </v:rect>
      </w:pict>
    </w:r>
    <w:r w:rsidR="00912D5A">
      <w:rPr>
        <w:noProof/>
      </w:rPr>
      <w:drawing>
        <wp:anchor distT="0" distB="0" distL="114300" distR="114300" simplePos="0" relativeHeight="251752448" behindDoc="1" locked="0" layoutInCell="1" allowOverlap="1">
          <wp:simplePos x="0" y="0"/>
          <wp:positionH relativeFrom="margin">
            <wp:align>center</wp:align>
          </wp:positionH>
          <wp:positionV relativeFrom="paragraph">
            <wp:posOffset>1485900</wp:posOffset>
          </wp:positionV>
          <wp:extent cx="13182600" cy="5429250"/>
          <wp:effectExtent l="0" t="0" r="0" b="0"/>
          <wp:wrapNone/>
          <wp:docPr id="3" name="Picture 1" descr="Y:\AE 472 - MACH 5\3d Model\Copy of {3D}.jpg"/>
          <wp:cNvGraphicFramePr/>
          <a:graphic xmlns:a="http://schemas.openxmlformats.org/drawingml/2006/main">
            <a:graphicData uri="http://schemas.openxmlformats.org/drawingml/2006/picture">
              <pic:pic xmlns:pic="http://schemas.openxmlformats.org/drawingml/2006/picture">
                <pic:nvPicPr>
                  <pic:cNvPr id="18" name="Picture 2" descr="Y:\AE 472 - MACH 5\3d Model\Copy of {3D}.jpg"/>
                  <pic:cNvPicPr>
                    <a:picLocks noChangeAspect="1" noChangeArrowheads="1"/>
                  </pic:cNvPicPr>
                </pic:nvPicPr>
                <pic:blipFill>
                  <a:blip r:embed="rId1" cstate="print">
                    <a:clrChange>
                      <a:clrFrom>
                        <a:srgbClr val="B1FFFF"/>
                      </a:clrFrom>
                      <a:clrTo>
                        <a:srgbClr val="B1FFFF">
                          <a:alpha val="0"/>
                        </a:srgbClr>
                      </a:clrTo>
                    </a:clrChange>
                    <a:lum bright="70000" contrast="-70000"/>
                  </a:blip>
                  <a:srcRect/>
                  <a:stretch>
                    <a:fillRect/>
                  </a:stretch>
                </pic:blipFill>
                <pic:spPr bwMode="auto">
                  <a:xfrm>
                    <a:off x="0" y="0"/>
                    <a:ext cx="13182600" cy="5429250"/>
                  </a:xfrm>
                  <a:prstGeom prst="ellipse">
                    <a:avLst/>
                  </a:prstGeom>
                  <a:ln>
                    <a:noFill/>
                  </a:ln>
                  <a:effectLst>
                    <a:softEdge rad="112500"/>
                  </a:effectLst>
                </pic:spPr>
              </pic:pic>
            </a:graphicData>
          </a:graphic>
        </wp:anchor>
      </w:drawing>
    </w:r>
    <w:r>
      <w:rPr>
        <w:noProof/>
      </w:rPr>
      <w:pict>
        <v:shape id="_x0000_s2189" type="#_x0000_t202" style="position:absolute;margin-left:-19.8pt;margin-top:-6.35pt;width:169.2pt;height:32.65pt;z-index:251755520;mso-position-horizontal-relative:text;mso-position-vertical-relative:text" filled="f" stroked="f">
          <v:textbox style="mso-next-textbox:#_x0000_s2189">
            <w:txbxContent>
              <w:p w:rsidR="00912D5A" w:rsidRPr="008275B9" w:rsidRDefault="00912D5A" w:rsidP="00442E40">
                <w:pPr>
                  <w:pStyle w:val="NoSpacing"/>
                  <w:rPr>
                    <w:rFonts w:asciiTheme="majorHAnsi" w:eastAsiaTheme="majorEastAsia" w:hAnsiTheme="majorHAnsi" w:cstheme="majorBidi"/>
                    <w:color w:val="FFFFFF" w:themeColor="background1"/>
                    <w:sz w:val="44"/>
                    <w:szCs w:val="44"/>
                  </w:rPr>
                </w:pPr>
                <w:r w:rsidRPr="008275B9">
                  <w:rPr>
                    <w:rFonts w:asciiTheme="majorHAnsi" w:eastAsiaTheme="majorEastAsia" w:hAnsiTheme="majorHAnsi" w:cstheme="majorBidi"/>
                    <w:color w:val="FFFFFF" w:themeColor="background1"/>
                    <w:sz w:val="44"/>
                    <w:szCs w:val="44"/>
                  </w:rPr>
                  <w:t>AE 472</w:t>
                </w:r>
              </w:p>
              <w:p w:rsidR="00912D5A" w:rsidRPr="008275B9" w:rsidRDefault="00912D5A" w:rsidP="00442E40"/>
            </w:txbxContent>
          </v:textbox>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2D5A" w:rsidRDefault="00207983" w:rsidP="00442E40">
    <w:pPr>
      <w:pStyle w:val="Header"/>
    </w:pPr>
    <w:r>
      <w:rPr>
        <w:noProof/>
      </w:rPr>
      <w:pict>
        <v:shapetype id="_x0000_t202" coordsize="21600,21600" o:spt="202" path="m,l,21600r21600,l21600,xe">
          <v:stroke joinstyle="miter"/>
          <v:path gradientshapeok="t" o:connecttype="rect"/>
        </v:shapetype>
        <v:shape id="_x0000_s2145" type="#_x0000_t202" style="position:absolute;margin-left:488.75pt;margin-top:320.85pt;width:50.45pt;height:362.2pt;z-index:251738112;mso-position-horizontal-relative:text;mso-position-vertical-relative:text" filled="f" stroked="f">
          <v:textbox style="layout-flow:vertical;mso-layout-flow-alt:bottom-to-top;mso-next-textbox:#_x0000_s2145">
            <w:txbxContent>
              <w:p w:rsidR="00912D5A" w:rsidRDefault="00912D5A" w:rsidP="00031145">
                <w:pPr>
                  <w:pStyle w:val="NoSpacing"/>
                  <w:rPr>
                    <w:rFonts w:asciiTheme="majorHAnsi" w:eastAsiaTheme="majorEastAsia" w:hAnsiTheme="majorHAnsi" w:cstheme="majorBidi"/>
                    <w:color w:val="FFFFFF" w:themeColor="background1"/>
                    <w:sz w:val="52"/>
                    <w:szCs w:val="52"/>
                  </w:rPr>
                </w:pPr>
                <w:r>
                  <w:rPr>
                    <w:rFonts w:asciiTheme="majorHAnsi" w:eastAsiaTheme="majorEastAsia" w:hAnsiTheme="majorHAnsi" w:cstheme="majorBidi"/>
                    <w:color w:val="FFFFFF" w:themeColor="background1"/>
                    <w:sz w:val="52"/>
                    <w:szCs w:val="52"/>
                  </w:rPr>
                  <w:t>Site Investigation Submission</w:t>
                </w:r>
              </w:p>
              <w:p w:rsidR="00912D5A" w:rsidRDefault="00912D5A" w:rsidP="008275B9">
                <w:pPr>
                  <w:pStyle w:val="NoSpacing"/>
                  <w:rPr>
                    <w:rFonts w:asciiTheme="majorHAnsi" w:eastAsiaTheme="majorEastAsia" w:hAnsiTheme="majorHAnsi" w:cstheme="majorBidi"/>
                    <w:color w:val="FFFFFF" w:themeColor="background1"/>
                    <w:sz w:val="72"/>
                    <w:szCs w:val="72"/>
                  </w:rPr>
                </w:pPr>
              </w:p>
              <w:p w:rsidR="00912D5A" w:rsidRDefault="00912D5A"/>
            </w:txbxContent>
          </v:textbox>
        </v:shape>
      </w:pict>
    </w:r>
    <w:r>
      <w:rPr>
        <w:noProof/>
      </w:rPr>
      <w:pict>
        <v:rect id="_x0000_s2147" style="position:absolute;margin-left:483.85pt;margin-top:0;width:242.1pt;height:789.5pt;z-index:-251576320;mso-height-percent:1000;mso-position-vertical:top;mso-position-vertical-relative:page;mso-height-percent:1000" fillcolor="#95b3d7 [1940]" strokecolor="#4f81bd [3204]" strokeweight="1pt">
          <v:fill color2="#4f81bd [3204]" rotate="t" focus="50%" type="gradient"/>
          <v:shadow on="t" type="perspective" color="#243f60 [1604]" offset="1pt" offset2="-3pt"/>
          <w10:wrap anchory="page"/>
        </v:rect>
      </w:pict>
    </w:r>
    <w:r>
      <w:rPr>
        <w:noProof/>
      </w:rPr>
      <w:pict>
        <v:rect id="_x0000_s2146" style="position:absolute;margin-left:480.25pt;margin-top:0;width:57.25pt;height:197.3pt;z-index:-251577344;mso-width-percent:400;mso-height-percent:250;mso-position-horizontal:right;mso-position-horizontal-relative:page;mso-position-vertical:top;mso-position-vertical-relative:page;mso-width-percent:400;mso-height-percent:250;v-text-anchor:bottom" o:allowincell="f" filled="f" fillcolor="white [3212]" stroked="f" strokecolor="white [3212]" strokeweight="1pt">
          <v:fill opacity="52429f"/>
          <v:shadow color="#d8d8d8 [2732]" offset="3pt,3pt" offset2="2pt,2pt"/>
          <v:textbox style="mso-next-textbox:#_x0000_s2146" inset="28.8pt,14.4pt,14.4pt,14.4pt">
            <w:txbxContent>
              <w:p w:rsidR="00912D5A" w:rsidRDefault="00912D5A" w:rsidP="0009671D">
                <w:pPr>
                  <w:pStyle w:val="NoSpacing"/>
                  <w:rPr>
                    <w:rFonts w:asciiTheme="majorHAnsi" w:eastAsiaTheme="majorEastAsia" w:hAnsiTheme="majorHAnsi" w:cstheme="majorBidi"/>
                    <w:b/>
                    <w:bCs/>
                    <w:color w:val="FFFFFF" w:themeColor="background1"/>
                    <w:sz w:val="96"/>
                    <w:szCs w:val="96"/>
                  </w:rPr>
                </w:pPr>
              </w:p>
            </w:txbxContent>
          </v:textbox>
          <w10:wrap anchorx="page" anchory="page"/>
        </v:rect>
      </w:pict>
    </w:r>
    <w:r w:rsidR="00912D5A">
      <w:rPr>
        <w:noProof/>
      </w:rPr>
      <w:drawing>
        <wp:anchor distT="0" distB="0" distL="114300" distR="114300" simplePos="0" relativeHeight="251734016" behindDoc="1" locked="0" layoutInCell="1" allowOverlap="1">
          <wp:simplePos x="0" y="0"/>
          <wp:positionH relativeFrom="margin">
            <wp:align>center</wp:align>
          </wp:positionH>
          <wp:positionV relativeFrom="paragraph">
            <wp:posOffset>1504950</wp:posOffset>
          </wp:positionV>
          <wp:extent cx="13182600" cy="5429250"/>
          <wp:effectExtent l="0" t="0" r="0" b="0"/>
          <wp:wrapNone/>
          <wp:docPr id="14" name="Picture 1" descr="Y:\AE 472 - MACH 5\3d Model\Copy of {3D}.jpg"/>
          <wp:cNvGraphicFramePr/>
          <a:graphic xmlns:a="http://schemas.openxmlformats.org/drawingml/2006/main">
            <a:graphicData uri="http://schemas.openxmlformats.org/drawingml/2006/picture">
              <pic:pic xmlns:pic="http://schemas.openxmlformats.org/drawingml/2006/picture">
                <pic:nvPicPr>
                  <pic:cNvPr id="18" name="Picture 2" descr="Y:\AE 472 - MACH 5\3d Model\Copy of {3D}.jpg"/>
                  <pic:cNvPicPr>
                    <a:picLocks noChangeAspect="1" noChangeArrowheads="1"/>
                  </pic:cNvPicPr>
                </pic:nvPicPr>
                <pic:blipFill>
                  <a:blip r:embed="rId1" cstate="print">
                    <a:clrChange>
                      <a:clrFrom>
                        <a:srgbClr val="B1FFFF"/>
                      </a:clrFrom>
                      <a:clrTo>
                        <a:srgbClr val="B1FFFF">
                          <a:alpha val="0"/>
                        </a:srgbClr>
                      </a:clrTo>
                    </a:clrChange>
                    <a:lum bright="70000" contrast="-70000"/>
                  </a:blip>
                  <a:srcRect/>
                  <a:stretch>
                    <a:fillRect/>
                  </a:stretch>
                </pic:blipFill>
                <pic:spPr bwMode="auto">
                  <a:xfrm>
                    <a:off x="0" y="0"/>
                    <a:ext cx="13182600" cy="5429250"/>
                  </a:xfrm>
                  <a:prstGeom prst="ellipse">
                    <a:avLst/>
                  </a:prstGeom>
                  <a:ln>
                    <a:noFill/>
                  </a:ln>
                  <a:effectLst>
                    <a:softEdge rad="112500"/>
                  </a:effectLst>
                </pic:spPr>
              </pic:pic>
            </a:graphicData>
          </a:graphic>
        </wp:anchor>
      </w:drawing>
    </w:r>
    <w:r>
      <w:rPr>
        <w:noProof/>
      </w:rPr>
      <w:pict>
        <v:shape id="_x0000_s2143" type="#_x0000_t202" style="position:absolute;margin-left:484.35pt;margin-top:35.85pt;width:54.85pt;height:259pt;z-index:251736064;mso-position-horizontal-relative:text;mso-position-vertical-relative:text" filled="f" stroked="f">
          <v:textbox style="layout-flow:vertical;mso-layout-flow-alt:bottom-to-top;mso-next-textbox:#_x0000_s2143">
            <w:txbxContent>
              <w:p w:rsidR="00912D5A" w:rsidRPr="008275B9" w:rsidRDefault="00912D5A" w:rsidP="008275B9">
                <w:pPr>
                  <w:pStyle w:val="NoSpacing"/>
                  <w:jc w:val="right"/>
                  <w:rPr>
                    <w:rFonts w:asciiTheme="majorHAnsi" w:eastAsiaTheme="majorEastAsia" w:hAnsiTheme="majorHAnsi" w:cstheme="majorBidi"/>
                    <w:color w:val="FFFFFF" w:themeColor="background1"/>
                    <w:sz w:val="56"/>
                    <w:szCs w:val="56"/>
                  </w:rPr>
                </w:pPr>
                <w:r w:rsidRPr="008275B9">
                  <w:rPr>
                    <w:rFonts w:asciiTheme="majorHAnsi" w:eastAsiaTheme="majorEastAsia" w:hAnsiTheme="majorHAnsi" w:cstheme="majorBidi"/>
                    <w:color w:val="FFFFFF" w:themeColor="background1"/>
                    <w:sz w:val="56"/>
                    <w:szCs w:val="56"/>
                  </w:rPr>
                  <w:t>MACH 5</w:t>
                </w:r>
              </w:p>
              <w:p w:rsidR="00912D5A" w:rsidRPr="008275B9" w:rsidRDefault="00912D5A" w:rsidP="008275B9"/>
            </w:txbxContent>
          </v:textbox>
        </v:shape>
      </w:pict>
    </w:r>
    <w:r>
      <w:rPr>
        <w:noProof/>
      </w:rPr>
      <w:pict>
        <v:shape id="_x0000_s2144" type="#_x0000_t202" style="position:absolute;margin-left:-18.8pt;margin-top:-6.15pt;width:169.2pt;height:32.65pt;z-index:251737088;mso-position-horizontal-relative:text;mso-position-vertical-relative:text" filled="f" stroked="f">
          <v:textbox style="mso-next-textbox:#_x0000_s2144">
            <w:txbxContent>
              <w:p w:rsidR="00912D5A" w:rsidRPr="008275B9" w:rsidRDefault="00912D5A" w:rsidP="008275B9">
                <w:pPr>
                  <w:pStyle w:val="NoSpacing"/>
                  <w:rPr>
                    <w:rFonts w:asciiTheme="majorHAnsi" w:eastAsiaTheme="majorEastAsia" w:hAnsiTheme="majorHAnsi" w:cstheme="majorBidi"/>
                    <w:color w:val="FFFFFF" w:themeColor="background1"/>
                    <w:sz w:val="44"/>
                    <w:szCs w:val="44"/>
                  </w:rPr>
                </w:pPr>
                <w:r w:rsidRPr="008275B9">
                  <w:rPr>
                    <w:rFonts w:asciiTheme="majorHAnsi" w:eastAsiaTheme="majorEastAsia" w:hAnsiTheme="majorHAnsi" w:cstheme="majorBidi"/>
                    <w:color w:val="FFFFFF" w:themeColor="background1"/>
                    <w:sz w:val="44"/>
                    <w:szCs w:val="44"/>
                  </w:rPr>
                  <w:t>AE 472</w:t>
                </w:r>
              </w:p>
              <w:p w:rsidR="00912D5A" w:rsidRPr="008275B9" w:rsidRDefault="00912D5A" w:rsidP="008275B9"/>
            </w:txbxContent>
          </v:textbox>
        </v:shape>
      </w:pict>
    </w:r>
    <w:r>
      <w:rPr>
        <w:noProof/>
      </w:rPr>
      <w:pict>
        <v:rect id="_x0000_s2142" style="position:absolute;margin-left:.5pt;margin-top:12.1pt;width:597.5pt;height:50.4pt;z-index:251735040;mso-height-percent:73;mso-position-horizontal-relative:page;mso-position-vertical-relative:page;mso-height-percent:73;v-text-anchor:middle" o:allowincell="f" fillcolor="#4f81bd [3204]" strokecolor="white [3212]" strokeweight="1pt">
          <v:fill color2="#365f91 [2404]"/>
          <v:shadow color="#d8d8d8 [2732]" offset="3pt,3pt" offset2="2pt,2pt"/>
          <v:textbox style="mso-next-textbox:#_x0000_s2142;mso-fit-shape-to-text:t" inset="14.4pt,,14.4pt">
            <w:txbxContent>
              <w:p w:rsidR="00912D5A" w:rsidRDefault="00912D5A" w:rsidP="0003114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Project Background</w:t>
                </w:r>
              </w:p>
            </w:txbxContent>
          </v:textbox>
          <w10:wrap anchorx="page" anchory="page"/>
        </v:rect>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2D5A" w:rsidRDefault="00207983">
    <w:pPr>
      <w:pStyle w:val="Header"/>
    </w:pPr>
    <w:r>
      <w:rPr>
        <w:noProof/>
      </w:rPr>
      <w:pict>
        <v:rect id="_x0000_s2086" style="position:absolute;margin-left:484.05pt;margin-top:0;width:54.95pt;height:789.4pt;z-index:-251545600;mso-height-percent:1000;mso-position-vertical:top;mso-position-vertical-relative:page;mso-height-percent:1000" o:regroupid="12" fillcolor="#95b3d7 [1940]" strokecolor="#4f81bd [3204]" strokeweight="1pt">
          <v:fill color2="#4f81bd [3204]" rotate="t" focus="50%" type="gradient"/>
          <v:shadow on="t" type="perspective" color="#243f60 [1604]" offset="1pt" offset2="-3pt"/>
          <w10:wrap anchory="page"/>
        </v:rect>
      </w:pict>
    </w:r>
    <w:r>
      <w:rPr>
        <w:noProof/>
      </w:rPr>
      <w:pict>
        <v:shapetype id="_x0000_t202" coordsize="21600,21600" o:spt="202" path="m,l,21600r21600,l21600,xe">
          <v:stroke joinstyle="miter"/>
          <v:path gradientshapeok="t" o:connecttype="rect"/>
        </v:shapetype>
        <v:shape id="_x0000_s2209" type="#_x0000_t202" style="position:absolute;margin-left:484.6pt;margin-top:326.8pt;width:50.45pt;height:352.15pt;z-index:251766784;mso-position-horizontal-relative:text;mso-position-vertical-relative:text" filled="f" stroked="f">
          <v:textbox style="layout-flow:vertical;mso-layout-flow-alt:bottom-to-top;mso-next-textbox:#_x0000_s2209">
            <w:txbxContent>
              <w:p w:rsidR="00912D5A" w:rsidRDefault="00912D5A" w:rsidP="00AC691D">
                <w:pPr>
                  <w:pStyle w:val="NoSpacing"/>
                  <w:rPr>
                    <w:rFonts w:asciiTheme="majorHAnsi" w:eastAsiaTheme="majorEastAsia" w:hAnsiTheme="majorHAnsi" w:cstheme="majorBidi"/>
                    <w:color w:val="FFFFFF" w:themeColor="background1"/>
                    <w:sz w:val="52"/>
                    <w:szCs w:val="52"/>
                  </w:rPr>
                </w:pPr>
                <w:r>
                  <w:rPr>
                    <w:rFonts w:asciiTheme="majorHAnsi" w:eastAsiaTheme="majorEastAsia" w:hAnsiTheme="majorHAnsi" w:cstheme="majorBidi"/>
                    <w:color w:val="FFFFFF" w:themeColor="background1"/>
                    <w:sz w:val="52"/>
                    <w:szCs w:val="52"/>
                  </w:rPr>
                  <w:t>Schedule Submission</w:t>
                </w:r>
              </w:p>
              <w:p w:rsidR="00912D5A" w:rsidRDefault="00912D5A" w:rsidP="00AC691D">
                <w:pPr>
                  <w:pStyle w:val="NoSpacing"/>
                  <w:rPr>
                    <w:rFonts w:asciiTheme="majorHAnsi" w:eastAsiaTheme="majorEastAsia" w:hAnsiTheme="majorHAnsi" w:cstheme="majorBidi"/>
                    <w:color w:val="FFFFFF" w:themeColor="background1"/>
                    <w:sz w:val="52"/>
                    <w:szCs w:val="52"/>
                  </w:rPr>
                </w:pPr>
              </w:p>
              <w:p w:rsidR="00912D5A" w:rsidRDefault="00912D5A" w:rsidP="00AC691D">
                <w:pPr>
                  <w:pStyle w:val="NoSpacing"/>
                  <w:rPr>
                    <w:rFonts w:asciiTheme="majorHAnsi" w:eastAsiaTheme="majorEastAsia" w:hAnsiTheme="majorHAnsi" w:cstheme="majorBidi"/>
                    <w:color w:val="FFFFFF" w:themeColor="background1"/>
                    <w:sz w:val="72"/>
                    <w:szCs w:val="72"/>
                  </w:rPr>
                </w:pPr>
              </w:p>
              <w:p w:rsidR="00912D5A" w:rsidRDefault="00912D5A" w:rsidP="00AC691D"/>
            </w:txbxContent>
          </v:textbox>
        </v:shape>
      </w:pict>
    </w:r>
    <w:r>
      <w:rPr>
        <w:noProof/>
      </w:rPr>
      <w:pict>
        <v:rect id="_x0000_s2091" style="position:absolute;margin-left:.3pt;margin-top:11.9pt;width:597.5pt;height:50.4pt;z-index:251681792;mso-position-horizontal-relative:page;mso-position-vertical-relative:page;v-text-anchor:middle" o:allowincell="f" fillcolor="#4f81bd [3204]" strokecolor="white [3212]" strokeweight="1pt">
          <v:fill color2="#365f91 [2404]"/>
          <v:shadow color="#d8d8d8 [2732]" offset="3pt,3pt" offset2="2pt,2pt"/>
          <v:textbox style="mso-next-textbox:#_x0000_s2091" inset="14.4pt,,14.4pt">
            <w:txbxContent>
              <w:p w:rsidR="00912D5A" w:rsidRDefault="00912D5A" w:rsidP="0003114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Material Handling</w:t>
                </w:r>
              </w:p>
              <w:p w:rsidR="00912D5A" w:rsidRPr="00031145" w:rsidRDefault="00912D5A" w:rsidP="00031145">
                <w:pPr>
                  <w:rPr>
                    <w:rFonts w:eastAsiaTheme="majorEastAsia"/>
                    <w:szCs w:val="72"/>
                  </w:rPr>
                </w:pPr>
              </w:p>
            </w:txbxContent>
          </v:textbox>
          <w10:wrap anchorx="page" anchory="page"/>
        </v:rect>
      </w:pict>
    </w:r>
    <w:r w:rsidR="00912D5A">
      <w:rPr>
        <w:noProof/>
      </w:rPr>
      <w:drawing>
        <wp:anchor distT="0" distB="0" distL="114300" distR="114300" simplePos="0" relativeHeight="251678720" behindDoc="1" locked="0" layoutInCell="1" allowOverlap="1">
          <wp:simplePos x="0" y="0"/>
          <wp:positionH relativeFrom="margin">
            <wp:align>center</wp:align>
          </wp:positionH>
          <wp:positionV relativeFrom="paragraph">
            <wp:posOffset>1485900</wp:posOffset>
          </wp:positionV>
          <wp:extent cx="13182600" cy="5429250"/>
          <wp:effectExtent l="0" t="0" r="0" b="0"/>
          <wp:wrapNone/>
          <wp:docPr id="17" name="Picture 1" descr="Y:\AE 472 - MACH 5\3d Model\Copy of {3D}.jpg"/>
          <wp:cNvGraphicFramePr/>
          <a:graphic xmlns:a="http://schemas.openxmlformats.org/drawingml/2006/main">
            <a:graphicData uri="http://schemas.openxmlformats.org/drawingml/2006/picture">
              <pic:pic xmlns:pic="http://schemas.openxmlformats.org/drawingml/2006/picture">
                <pic:nvPicPr>
                  <pic:cNvPr id="18" name="Picture 2" descr="Y:\AE 472 - MACH 5\3d Model\Copy of {3D}.jpg"/>
                  <pic:cNvPicPr>
                    <a:picLocks noChangeAspect="1" noChangeArrowheads="1"/>
                  </pic:cNvPicPr>
                </pic:nvPicPr>
                <pic:blipFill>
                  <a:blip r:embed="rId1" cstate="print">
                    <a:clrChange>
                      <a:clrFrom>
                        <a:srgbClr val="B1FFFF"/>
                      </a:clrFrom>
                      <a:clrTo>
                        <a:srgbClr val="B1FFFF">
                          <a:alpha val="0"/>
                        </a:srgbClr>
                      </a:clrTo>
                    </a:clrChange>
                    <a:lum bright="70000" contrast="-70000"/>
                  </a:blip>
                  <a:srcRect/>
                  <a:stretch>
                    <a:fillRect/>
                  </a:stretch>
                </pic:blipFill>
                <pic:spPr bwMode="auto">
                  <a:xfrm>
                    <a:off x="0" y="0"/>
                    <a:ext cx="13182600" cy="5429250"/>
                  </a:xfrm>
                  <a:prstGeom prst="ellipse">
                    <a:avLst/>
                  </a:prstGeom>
                  <a:ln>
                    <a:noFill/>
                  </a:ln>
                  <a:effectLst>
                    <a:softEdge rad="112500"/>
                  </a:effectLst>
                </pic:spPr>
              </pic:pic>
            </a:graphicData>
          </a:graphic>
        </wp:anchor>
      </w:drawing>
    </w:r>
    <w:r>
      <w:rPr>
        <w:noProof/>
      </w:rPr>
      <w:pict>
        <v:shape id="_x0000_s2092" type="#_x0000_t202" style="position:absolute;margin-left:-19.8pt;margin-top:-6.35pt;width:169.2pt;height:32.65pt;z-index:251682816;mso-position-horizontal-relative:text;mso-position-vertical-relative:text" filled="f" stroked="f">
          <v:textbox style="mso-next-textbox:#_x0000_s2092">
            <w:txbxContent>
              <w:p w:rsidR="00912D5A" w:rsidRPr="008275B9" w:rsidRDefault="00912D5A" w:rsidP="00442E40">
                <w:pPr>
                  <w:pStyle w:val="NoSpacing"/>
                  <w:rPr>
                    <w:rFonts w:asciiTheme="majorHAnsi" w:eastAsiaTheme="majorEastAsia" w:hAnsiTheme="majorHAnsi" w:cstheme="majorBidi"/>
                    <w:color w:val="FFFFFF" w:themeColor="background1"/>
                    <w:sz w:val="44"/>
                    <w:szCs w:val="44"/>
                  </w:rPr>
                </w:pPr>
                <w:r w:rsidRPr="008275B9">
                  <w:rPr>
                    <w:rFonts w:asciiTheme="majorHAnsi" w:eastAsiaTheme="majorEastAsia" w:hAnsiTheme="majorHAnsi" w:cstheme="majorBidi"/>
                    <w:color w:val="FFFFFF" w:themeColor="background1"/>
                    <w:sz w:val="44"/>
                    <w:szCs w:val="44"/>
                  </w:rPr>
                  <w:t>AE 472</w:t>
                </w:r>
              </w:p>
              <w:p w:rsidR="00912D5A" w:rsidRPr="008275B9" w:rsidRDefault="00912D5A" w:rsidP="00442E40"/>
            </w:txbxContent>
          </v:textbox>
        </v:shape>
      </w:pict>
    </w:r>
    <w:r>
      <w:rPr>
        <w:noProof/>
      </w:rPr>
      <w:pict>
        <v:shape id="_x0000_s2090" type="#_x0000_t202" style="position:absolute;margin-left:484.6pt;margin-top:36.65pt;width:54.85pt;height:259pt;z-index:251680768;mso-position-horizontal-relative:text;mso-position-vertical-relative:text" filled="f" stroked="f">
          <v:textbox style="layout-flow:vertical;mso-layout-flow-alt:bottom-to-top;mso-next-textbox:#_x0000_s2090">
            <w:txbxContent>
              <w:p w:rsidR="00912D5A" w:rsidRPr="008275B9" w:rsidRDefault="00912D5A" w:rsidP="00442E40">
                <w:pPr>
                  <w:pStyle w:val="NoSpacing"/>
                  <w:jc w:val="right"/>
                  <w:rPr>
                    <w:rFonts w:asciiTheme="majorHAnsi" w:eastAsiaTheme="majorEastAsia" w:hAnsiTheme="majorHAnsi" w:cstheme="majorBidi"/>
                    <w:color w:val="FFFFFF" w:themeColor="background1"/>
                    <w:sz w:val="56"/>
                    <w:szCs w:val="56"/>
                  </w:rPr>
                </w:pPr>
                <w:r w:rsidRPr="008275B9">
                  <w:rPr>
                    <w:rFonts w:asciiTheme="majorHAnsi" w:eastAsiaTheme="majorEastAsia" w:hAnsiTheme="majorHAnsi" w:cstheme="majorBidi"/>
                    <w:color w:val="FFFFFF" w:themeColor="background1"/>
                    <w:sz w:val="56"/>
                    <w:szCs w:val="56"/>
                  </w:rPr>
                  <w:t>MACH 5</w:t>
                </w:r>
              </w:p>
              <w:p w:rsidR="00912D5A" w:rsidRPr="008275B9" w:rsidRDefault="00912D5A" w:rsidP="00442E40"/>
            </w:txbxContent>
          </v:textbox>
        </v:shape>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2D5A" w:rsidRDefault="00207983" w:rsidP="00442E40">
    <w:pPr>
      <w:pStyle w:val="Header"/>
    </w:pPr>
    <w:r>
      <w:rPr>
        <w:noProof/>
      </w:rPr>
      <w:pict>
        <v:shapetype id="_x0000_t202" coordsize="21600,21600" o:spt="202" path="m,l,21600r21600,l21600,xe">
          <v:stroke joinstyle="miter"/>
          <v:path gradientshapeok="t" o:connecttype="rect"/>
        </v:shapetype>
        <v:shape id="_x0000_s2132" type="#_x0000_t202" style="position:absolute;margin-left:488.75pt;margin-top:330.9pt;width:50.45pt;height:352.15pt;z-index:251715584;mso-position-horizontal-relative:text;mso-position-vertical-relative:text" filled="f" stroked="f">
          <v:textbox style="layout-flow:vertical;mso-layout-flow-alt:bottom-to-top;mso-next-textbox:#_x0000_s2132">
            <w:txbxContent>
              <w:p w:rsidR="00912D5A" w:rsidRDefault="00912D5A" w:rsidP="00AC691D">
                <w:pPr>
                  <w:pStyle w:val="NoSpacing"/>
                  <w:rPr>
                    <w:rFonts w:asciiTheme="majorHAnsi" w:eastAsiaTheme="majorEastAsia" w:hAnsiTheme="majorHAnsi" w:cstheme="majorBidi"/>
                    <w:color w:val="FFFFFF" w:themeColor="background1"/>
                    <w:sz w:val="52"/>
                    <w:szCs w:val="52"/>
                  </w:rPr>
                </w:pPr>
                <w:r>
                  <w:rPr>
                    <w:rFonts w:asciiTheme="majorHAnsi" w:eastAsiaTheme="majorEastAsia" w:hAnsiTheme="majorHAnsi" w:cstheme="majorBidi"/>
                    <w:color w:val="FFFFFF" w:themeColor="background1"/>
                    <w:sz w:val="52"/>
                    <w:szCs w:val="52"/>
                  </w:rPr>
                  <w:t>Schedule Submission</w:t>
                </w:r>
              </w:p>
              <w:p w:rsidR="00912D5A" w:rsidRDefault="00912D5A" w:rsidP="00031145">
                <w:pPr>
                  <w:pStyle w:val="NoSpacing"/>
                  <w:rPr>
                    <w:rFonts w:asciiTheme="majorHAnsi" w:eastAsiaTheme="majorEastAsia" w:hAnsiTheme="majorHAnsi" w:cstheme="majorBidi"/>
                    <w:color w:val="FFFFFF" w:themeColor="background1"/>
                    <w:sz w:val="52"/>
                    <w:szCs w:val="52"/>
                  </w:rPr>
                </w:pPr>
              </w:p>
              <w:p w:rsidR="00912D5A" w:rsidRDefault="00912D5A" w:rsidP="008275B9">
                <w:pPr>
                  <w:pStyle w:val="NoSpacing"/>
                  <w:rPr>
                    <w:rFonts w:asciiTheme="majorHAnsi" w:eastAsiaTheme="majorEastAsia" w:hAnsiTheme="majorHAnsi" w:cstheme="majorBidi"/>
                    <w:color w:val="FFFFFF" w:themeColor="background1"/>
                    <w:sz w:val="72"/>
                    <w:szCs w:val="72"/>
                  </w:rPr>
                </w:pPr>
              </w:p>
              <w:p w:rsidR="00912D5A" w:rsidRDefault="00912D5A"/>
            </w:txbxContent>
          </v:textbox>
        </v:shape>
      </w:pict>
    </w:r>
    <w:r>
      <w:rPr>
        <w:noProof/>
      </w:rPr>
      <w:pict>
        <v:rect id="_x0000_s2124" style="position:absolute;margin-left:483.85pt;margin-top:0;width:242.1pt;height:789.5pt;z-index:-251584512;mso-height-percent:1000;mso-position-vertical:top;mso-position-vertical-relative:page;mso-height-percent:1000" o:regroupid="8" fillcolor="#95b3d7 [1940]" strokecolor="#4f81bd [3204]" strokeweight="1pt">
          <v:fill color2="#4f81bd [3204]" rotate="t" focus="50%" type="gradient"/>
          <v:shadow on="t" type="perspective" color="#243f60 [1604]" offset="1pt" offset2="-3pt"/>
          <w10:wrap anchory="page"/>
        </v:rect>
      </w:pict>
    </w:r>
    <w:r>
      <w:rPr>
        <w:noProof/>
      </w:rPr>
      <w:pict>
        <v:rect id="_x0000_s2126" style="position:absolute;margin-left:480.25pt;margin-top:0;width:57.25pt;height:197.3pt;z-index:-251586560;mso-width-percent:400;mso-height-percent:250;mso-position-horizontal:right;mso-position-horizontal-relative:page;mso-position-vertical:top;mso-position-vertical-relative:page;mso-width-percent:400;mso-height-percent:250;v-text-anchor:bottom" o:regroupid="7" o:allowincell="f" filled="f" fillcolor="white [3212]" stroked="f" strokecolor="white [3212]" strokeweight="1pt">
          <v:fill opacity="52429f"/>
          <v:shadow color="#d8d8d8 [2732]" offset="3pt,3pt" offset2="2pt,2pt"/>
          <v:textbox style="mso-next-textbox:#_x0000_s2126" inset="28.8pt,14.4pt,14.4pt,14.4pt">
            <w:txbxContent>
              <w:p w:rsidR="00912D5A" w:rsidRDefault="00912D5A" w:rsidP="0009671D">
                <w:pPr>
                  <w:pStyle w:val="NoSpacing"/>
                  <w:rPr>
                    <w:rFonts w:asciiTheme="majorHAnsi" w:eastAsiaTheme="majorEastAsia" w:hAnsiTheme="majorHAnsi" w:cstheme="majorBidi"/>
                    <w:b/>
                    <w:bCs/>
                    <w:color w:val="FFFFFF" w:themeColor="background1"/>
                    <w:sz w:val="96"/>
                    <w:szCs w:val="96"/>
                  </w:rPr>
                </w:pPr>
              </w:p>
            </w:txbxContent>
          </v:textbox>
          <w10:wrap anchorx="page" anchory="page"/>
        </v:rect>
      </w:pict>
    </w:r>
    <w:r w:rsidR="00912D5A">
      <w:rPr>
        <w:noProof/>
      </w:rPr>
      <w:drawing>
        <wp:anchor distT="0" distB="0" distL="114300" distR="114300" simplePos="0" relativeHeight="251705344" behindDoc="1" locked="0" layoutInCell="1" allowOverlap="1">
          <wp:simplePos x="0" y="0"/>
          <wp:positionH relativeFrom="margin">
            <wp:align>center</wp:align>
          </wp:positionH>
          <wp:positionV relativeFrom="paragraph">
            <wp:posOffset>1504950</wp:posOffset>
          </wp:positionV>
          <wp:extent cx="13182600" cy="5429250"/>
          <wp:effectExtent l="0" t="0" r="0" b="0"/>
          <wp:wrapNone/>
          <wp:docPr id="22" name="Picture 1" descr="Y:\AE 472 - MACH 5\3d Model\Copy of {3D}.jpg"/>
          <wp:cNvGraphicFramePr/>
          <a:graphic xmlns:a="http://schemas.openxmlformats.org/drawingml/2006/main">
            <a:graphicData uri="http://schemas.openxmlformats.org/drawingml/2006/picture">
              <pic:pic xmlns:pic="http://schemas.openxmlformats.org/drawingml/2006/picture">
                <pic:nvPicPr>
                  <pic:cNvPr id="18" name="Picture 2" descr="Y:\AE 472 - MACH 5\3d Model\Copy of {3D}.jpg"/>
                  <pic:cNvPicPr>
                    <a:picLocks noChangeAspect="1" noChangeArrowheads="1"/>
                  </pic:cNvPicPr>
                </pic:nvPicPr>
                <pic:blipFill>
                  <a:blip r:embed="rId1" cstate="print">
                    <a:clrChange>
                      <a:clrFrom>
                        <a:srgbClr val="B1FFFF"/>
                      </a:clrFrom>
                      <a:clrTo>
                        <a:srgbClr val="B1FFFF">
                          <a:alpha val="0"/>
                        </a:srgbClr>
                      </a:clrTo>
                    </a:clrChange>
                    <a:lum bright="70000" contrast="-70000"/>
                  </a:blip>
                  <a:srcRect/>
                  <a:stretch>
                    <a:fillRect/>
                  </a:stretch>
                </pic:blipFill>
                <pic:spPr bwMode="auto">
                  <a:xfrm>
                    <a:off x="0" y="0"/>
                    <a:ext cx="13182600" cy="5429250"/>
                  </a:xfrm>
                  <a:prstGeom prst="ellipse">
                    <a:avLst/>
                  </a:prstGeom>
                  <a:ln>
                    <a:noFill/>
                  </a:ln>
                  <a:effectLst>
                    <a:softEdge rad="112500"/>
                  </a:effectLst>
                </pic:spPr>
              </pic:pic>
            </a:graphicData>
          </a:graphic>
        </wp:anchor>
      </w:drawing>
    </w:r>
    <w:r>
      <w:rPr>
        <w:noProof/>
      </w:rPr>
      <w:pict>
        <v:shape id="_x0000_s2128" type="#_x0000_t202" style="position:absolute;margin-left:484.35pt;margin-top:35.85pt;width:54.85pt;height:259pt;z-index:251708416;mso-position-horizontal-relative:text;mso-position-vertical-relative:text" filled="f" stroked="f">
          <v:textbox style="layout-flow:vertical;mso-layout-flow-alt:bottom-to-top;mso-next-textbox:#_x0000_s2128">
            <w:txbxContent>
              <w:p w:rsidR="00912D5A" w:rsidRPr="008275B9" w:rsidRDefault="00912D5A" w:rsidP="008275B9">
                <w:pPr>
                  <w:pStyle w:val="NoSpacing"/>
                  <w:jc w:val="right"/>
                  <w:rPr>
                    <w:rFonts w:asciiTheme="majorHAnsi" w:eastAsiaTheme="majorEastAsia" w:hAnsiTheme="majorHAnsi" w:cstheme="majorBidi"/>
                    <w:color w:val="FFFFFF" w:themeColor="background1"/>
                    <w:sz w:val="56"/>
                    <w:szCs w:val="56"/>
                  </w:rPr>
                </w:pPr>
                <w:r w:rsidRPr="008275B9">
                  <w:rPr>
                    <w:rFonts w:asciiTheme="majorHAnsi" w:eastAsiaTheme="majorEastAsia" w:hAnsiTheme="majorHAnsi" w:cstheme="majorBidi"/>
                    <w:color w:val="FFFFFF" w:themeColor="background1"/>
                    <w:sz w:val="56"/>
                    <w:szCs w:val="56"/>
                  </w:rPr>
                  <w:t>MACH 5</w:t>
                </w:r>
              </w:p>
              <w:p w:rsidR="00912D5A" w:rsidRPr="008275B9" w:rsidRDefault="00912D5A" w:rsidP="008275B9"/>
            </w:txbxContent>
          </v:textbox>
        </v:shape>
      </w:pict>
    </w:r>
    <w:r>
      <w:rPr>
        <w:noProof/>
      </w:rPr>
      <w:pict>
        <v:shape id="_x0000_s2129" type="#_x0000_t202" style="position:absolute;margin-left:-18.8pt;margin-top:-6.15pt;width:169.2pt;height:32.65pt;z-index:251709440;mso-position-horizontal-relative:text;mso-position-vertical-relative:text" filled="f" stroked="f">
          <v:textbox style="mso-next-textbox:#_x0000_s2129">
            <w:txbxContent>
              <w:p w:rsidR="00912D5A" w:rsidRPr="008275B9" w:rsidRDefault="00912D5A" w:rsidP="008275B9">
                <w:pPr>
                  <w:pStyle w:val="NoSpacing"/>
                  <w:rPr>
                    <w:rFonts w:asciiTheme="majorHAnsi" w:eastAsiaTheme="majorEastAsia" w:hAnsiTheme="majorHAnsi" w:cstheme="majorBidi"/>
                    <w:color w:val="FFFFFF" w:themeColor="background1"/>
                    <w:sz w:val="44"/>
                    <w:szCs w:val="44"/>
                  </w:rPr>
                </w:pPr>
                <w:r w:rsidRPr="008275B9">
                  <w:rPr>
                    <w:rFonts w:asciiTheme="majorHAnsi" w:eastAsiaTheme="majorEastAsia" w:hAnsiTheme="majorHAnsi" w:cstheme="majorBidi"/>
                    <w:color w:val="FFFFFF" w:themeColor="background1"/>
                    <w:sz w:val="44"/>
                    <w:szCs w:val="44"/>
                  </w:rPr>
                  <w:t>AE 472</w:t>
                </w:r>
              </w:p>
              <w:p w:rsidR="00912D5A" w:rsidRPr="008275B9" w:rsidRDefault="00912D5A" w:rsidP="008275B9"/>
            </w:txbxContent>
          </v:textbox>
        </v:shape>
      </w:pict>
    </w:r>
    <w:r>
      <w:rPr>
        <w:noProof/>
      </w:rPr>
      <w:pict>
        <v:rect id="_x0000_s2121" style="position:absolute;margin-left:.5pt;margin-top:12.1pt;width:597.5pt;height:50.4pt;z-index:251706368;mso-height-percent:73;mso-position-horizontal-relative:page;mso-position-vertical-relative:page;mso-height-percent:73;v-text-anchor:middle" o:allowincell="f" fillcolor="#4f81bd [3204]" strokecolor="white [3212]" strokeweight="1pt">
          <v:fill color2="#365f91 [2404]"/>
          <v:shadow color="#d8d8d8 [2732]" offset="3pt,3pt" offset2="2pt,2pt"/>
          <v:textbox style="mso-next-textbox:#_x0000_s2121;mso-fit-shape-to-text:t" inset="14.4pt,,14.4pt">
            <w:txbxContent>
              <w:p w:rsidR="00912D5A" w:rsidRDefault="00912D5A" w:rsidP="0003114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Structural System</w:t>
                </w:r>
              </w:p>
            </w:txbxContent>
          </v:textbox>
          <w10:wrap anchorx="page" anchory="page"/>
        </v:rect>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2D5A" w:rsidRDefault="00207983">
    <w:pPr>
      <w:pStyle w:val="Header"/>
    </w:pPr>
    <w:r>
      <w:rPr>
        <w:noProof/>
      </w:rPr>
      <w:pict>
        <v:shapetype id="_x0000_t202" coordsize="21600,21600" o:spt="202" path="m,l,21600r21600,l21600,xe">
          <v:stroke joinstyle="miter"/>
          <v:path gradientshapeok="t" o:connecttype="rect"/>
        </v:shapetype>
        <v:shape id="_x0000_s2218" type="#_x0000_t202" style="position:absolute;margin-left:-24pt;margin-top:-6.35pt;width:169.2pt;height:32.65pt;z-index:251785216;mso-position-horizontal-relative:text;mso-position-vertical-relative:text" filled="f" stroked="f">
          <v:textbox style="mso-next-textbox:#_x0000_s2218">
            <w:txbxContent>
              <w:p w:rsidR="00912D5A" w:rsidRPr="008275B9" w:rsidRDefault="00912D5A" w:rsidP="00442E40">
                <w:pPr>
                  <w:pStyle w:val="NoSpacing"/>
                  <w:rPr>
                    <w:rFonts w:asciiTheme="majorHAnsi" w:eastAsiaTheme="majorEastAsia" w:hAnsiTheme="majorHAnsi" w:cstheme="majorBidi"/>
                    <w:color w:val="FFFFFF" w:themeColor="background1"/>
                    <w:sz w:val="44"/>
                    <w:szCs w:val="44"/>
                  </w:rPr>
                </w:pPr>
                <w:r w:rsidRPr="008275B9">
                  <w:rPr>
                    <w:rFonts w:asciiTheme="majorHAnsi" w:eastAsiaTheme="majorEastAsia" w:hAnsiTheme="majorHAnsi" w:cstheme="majorBidi"/>
                    <w:color w:val="FFFFFF" w:themeColor="background1"/>
                    <w:sz w:val="44"/>
                    <w:szCs w:val="44"/>
                  </w:rPr>
                  <w:t>AE 472</w:t>
                </w:r>
              </w:p>
              <w:p w:rsidR="00912D5A" w:rsidRPr="008275B9" w:rsidRDefault="00912D5A" w:rsidP="00442E40"/>
            </w:txbxContent>
          </v:textbox>
        </v:shape>
      </w:pict>
    </w:r>
    <w:r>
      <w:rPr>
        <w:noProof/>
      </w:rPr>
      <w:pict>
        <v:rect id="_x0000_s2220" style="position:absolute;margin-left:484.05pt;margin-top:0;width:54.95pt;height:789.4pt;z-index:-251529216;mso-height-percent:1000;mso-position-vertical:top;mso-position-vertical-relative:page;mso-height-percent:1000" fillcolor="#95b3d7 [1940]" strokecolor="#4f81bd [3204]" strokeweight="1pt">
          <v:fill color2="#4f81bd [3204]" rotate="t" focus="50%" type="gradient"/>
          <v:shadow on="t" type="perspective" color="#243f60 [1604]" offset="1pt" offset2="-3pt"/>
          <w10:wrap anchory="page"/>
        </v:rect>
      </w:pict>
    </w:r>
    <w:r>
      <w:rPr>
        <w:noProof/>
      </w:rPr>
      <w:pict>
        <v:shape id="_x0000_s2219" type="#_x0000_t202" style="position:absolute;margin-left:484.6pt;margin-top:326.8pt;width:50.45pt;height:352.15pt;z-index:251786240;mso-position-horizontal-relative:text;mso-position-vertical-relative:text" filled="f" stroked="f">
          <v:textbox style="layout-flow:vertical;mso-layout-flow-alt:bottom-to-top;mso-next-textbox:#_x0000_s2219">
            <w:txbxContent>
              <w:p w:rsidR="00912D5A" w:rsidRDefault="00912D5A" w:rsidP="00AC691D">
                <w:pPr>
                  <w:pStyle w:val="NoSpacing"/>
                  <w:rPr>
                    <w:rFonts w:asciiTheme="majorHAnsi" w:eastAsiaTheme="majorEastAsia" w:hAnsiTheme="majorHAnsi" w:cstheme="majorBidi"/>
                    <w:color w:val="FFFFFF" w:themeColor="background1"/>
                    <w:sz w:val="52"/>
                    <w:szCs w:val="52"/>
                  </w:rPr>
                </w:pPr>
                <w:r>
                  <w:rPr>
                    <w:rFonts w:asciiTheme="majorHAnsi" w:eastAsiaTheme="majorEastAsia" w:hAnsiTheme="majorHAnsi" w:cstheme="majorBidi"/>
                    <w:color w:val="FFFFFF" w:themeColor="background1"/>
                    <w:sz w:val="52"/>
                    <w:szCs w:val="52"/>
                  </w:rPr>
                  <w:t>Schedule Submission</w:t>
                </w:r>
              </w:p>
              <w:p w:rsidR="00912D5A" w:rsidRDefault="00912D5A" w:rsidP="00AC691D">
                <w:pPr>
                  <w:pStyle w:val="NoSpacing"/>
                  <w:rPr>
                    <w:rFonts w:asciiTheme="majorHAnsi" w:eastAsiaTheme="majorEastAsia" w:hAnsiTheme="majorHAnsi" w:cstheme="majorBidi"/>
                    <w:color w:val="FFFFFF" w:themeColor="background1"/>
                    <w:sz w:val="52"/>
                    <w:szCs w:val="52"/>
                  </w:rPr>
                </w:pPr>
              </w:p>
              <w:p w:rsidR="00912D5A" w:rsidRDefault="00912D5A" w:rsidP="00AC691D">
                <w:pPr>
                  <w:pStyle w:val="NoSpacing"/>
                  <w:rPr>
                    <w:rFonts w:asciiTheme="majorHAnsi" w:eastAsiaTheme="majorEastAsia" w:hAnsiTheme="majorHAnsi" w:cstheme="majorBidi"/>
                    <w:color w:val="FFFFFF" w:themeColor="background1"/>
                    <w:sz w:val="72"/>
                    <w:szCs w:val="72"/>
                  </w:rPr>
                </w:pPr>
              </w:p>
              <w:p w:rsidR="00912D5A" w:rsidRDefault="00912D5A" w:rsidP="00AC691D"/>
            </w:txbxContent>
          </v:textbox>
        </v:shape>
      </w:pict>
    </w:r>
    <w:r>
      <w:rPr>
        <w:noProof/>
      </w:rPr>
      <w:pict>
        <v:rect id="_x0000_s2217" style="position:absolute;margin-left:.3pt;margin-top:11.9pt;width:597.5pt;height:50.4pt;z-index:251784192;mso-position-horizontal-relative:page;mso-position-vertical-relative:page;v-text-anchor:middle" o:allowincell="f" fillcolor="#4f81bd [3204]" strokecolor="white [3212]" strokeweight="1pt">
          <v:fill color2="#365f91 [2404]"/>
          <v:shadow color="#d8d8d8 [2732]" offset="3pt,3pt" offset2="2pt,2pt"/>
          <v:textbox style="mso-next-textbox:#_x0000_s2217" inset="14.4pt,,14.4pt">
            <w:txbxContent>
              <w:p w:rsidR="00912D5A" w:rsidRDefault="00912D5A" w:rsidP="0003114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Recycling and Waste Removal</w:t>
                </w:r>
              </w:p>
              <w:p w:rsidR="00912D5A" w:rsidRPr="00031145" w:rsidRDefault="00912D5A" w:rsidP="00031145">
                <w:pPr>
                  <w:rPr>
                    <w:rFonts w:eastAsiaTheme="majorEastAsia"/>
                    <w:szCs w:val="72"/>
                  </w:rPr>
                </w:pPr>
              </w:p>
            </w:txbxContent>
          </v:textbox>
          <w10:wrap anchorx="page" anchory="page"/>
        </v:rect>
      </w:pict>
    </w:r>
    <w:r w:rsidR="00912D5A">
      <w:rPr>
        <w:noProof/>
      </w:rPr>
      <w:drawing>
        <wp:anchor distT="0" distB="0" distL="114300" distR="114300" simplePos="0" relativeHeight="251782144" behindDoc="1" locked="0" layoutInCell="1" allowOverlap="1">
          <wp:simplePos x="0" y="0"/>
          <wp:positionH relativeFrom="margin">
            <wp:align>center</wp:align>
          </wp:positionH>
          <wp:positionV relativeFrom="paragraph">
            <wp:posOffset>1485900</wp:posOffset>
          </wp:positionV>
          <wp:extent cx="13182600" cy="5429250"/>
          <wp:effectExtent l="0" t="0" r="0" b="0"/>
          <wp:wrapNone/>
          <wp:docPr id="16" name="Picture 1" descr="Y:\AE 472 - MACH 5\3d Model\Copy of {3D}.jpg"/>
          <wp:cNvGraphicFramePr/>
          <a:graphic xmlns:a="http://schemas.openxmlformats.org/drawingml/2006/main">
            <a:graphicData uri="http://schemas.openxmlformats.org/drawingml/2006/picture">
              <pic:pic xmlns:pic="http://schemas.openxmlformats.org/drawingml/2006/picture">
                <pic:nvPicPr>
                  <pic:cNvPr id="18" name="Picture 2" descr="Y:\AE 472 - MACH 5\3d Model\Copy of {3D}.jpg"/>
                  <pic:cNvPicPr>
                    <a:picLocks noChangeAspect="1" noChangeArrowheads="1"/>
                  </pic:cNvPicPr>
                </pic:nvPicPr>
                <pic:blipFill>
                  <a:blip r:embed="rId1" cstate="print">
                    <a:clrChange>
                      <a:clrFrom>
                        <a:srgbClr val="B1FFFF"/>
                      </a:clrFrom>
                      <a:clrTo>
                        <a:srgbClr val="B1FFFF">
                          <a:alpha val="0"/>
                        </a:srgbClr>
                      </a:clrTo>
                    </a:clrChange>
                    <a:lum bright="70000" contrast="-70000"/>
                  </a:blip>
                  <a:srcRect/>
                  <a:stretch>
                    <a:fillRect/>
                  </a:stretch>
                </pic:blipFill>
                <pic:spPr bwMode="auto">
                  <a:xfrm>
                    <a:off x="0" y="0"/>
                    <a:ext cx="13182600" cy="5429250"/>
                  </a:xfrm>
                  <a:prstGeom prst="ellipse">
                    <a:avLst/>
                  </a:prstGeom>
                  <a:ln>
                    <a:noFill/>
                  </a:ln>
                  <a:effectLst>
                    <a:softEdge rad="112500"/>
                  </a:effectLst>
                </pic:spPr>
              </pic:pic>
            </a:graphicData>
          </a:graphic>
        </wp:anchor>
      </w:drawing>
    </w:r>
    <w:r>
      <w:rPr>
        <w:noProof/>
      </w:rPr>
      <w:pict>
        <v:shape id="_x0000_s2216" type="#_x0000_t202" style="position:absolute;margin-left:484.6pt;margin-top:36.65pt;width:54.85pt;height:259pt;z-index:251783168;mso-position-horizontal-relative:text;mso-position-vertical-relative:text" filled="f" stroked="f">
          <v:textbox style="layout-flow:vertical;mso-layout-flow-alt:bottom-to-top;mso-next-textbox:#_x0000_s2216">
            <w:txbxContent>
              <w:p w:rsidR="00912D5A" w:rsidRPr="008275B9" w:rsidRDefault="00912D5A" w:rsidP="00442E40">
                <w:pPr>
                  <w:pStyle w:val="NoSpacing"/>
                  <w:jc w:val="right"/>
                  <w:rPr>
                    <w:rFonts w:asciiTheme="majorHAnsi" w:eastAsiaTheme="majorEastAsia" w:hAnsiTheme="majorHAnsi" w:cstheme="majorBidi"/>
                    <w:color w:val="FFFFFF" w:themeColor="background1"/>
                    <w:sz w:val="56"/>
                    <w:szCs w:val="56"/>
                  </w:rPr>
                </w:pPr>
                <w:r w:rsidRPr="008275B9">
                  <w:rPr>
                    <w:rFonts w:asciiTheme="majorHAnsi" w:eastAsiaTheme="majorEastAsia" w:hAnsiTheme="majorHAnsi" w:cstheme="majorBidi"/>
                    <w:color w:val="FFFFFF" w:themeColor="background1"/>
                    <w:sz w:val="56"/>
                    <w:szCs w:val="56"/>
                  </w:rPr>
                  <w:t>MACH 5</w:t>
                </w:r>
              </w:p>
              <w:p w:rsidR="00912D5A" w:rsidRPr="008275B9" w:rsidRDefault="00912D5A" w:rsidP="00442E40"/>
            </w:txbxContent>
          </v:textbox>
        </v:shape>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2D5A" w:rsidRDefault="00207983">
    <w:pPr>
      <w:pStyle w:val="Header"/>
    </w:pPr>
    <w:r>
      <w:rPr>
        <w:noProof/>
      </w:rPr>
      <w:pict>
        <v:shapetype id="_x0000_t202" coordsize="21600,21600" o:spt="202" path="m,l,21600r21600,l21600,xe">
          <v:stroke joinstyle="miter"/>
          <v:path gradientshapeok="t" o:connecttype="rect"/>
        </v:shapetype>
        <v:shape id="_x0000_s2328" type="#_x0000_t202" style="position:absolute;margin-left:-24pt;margin-top:-6.35pt;width:169.2pt;height:32.65pt;z-index:251837440;mso-position-horizontal-relative:text;mso-position-vertical-relative:text" filled="f" stroked="f">
          <v:textbox style="mso-next-textbox:#_x0000_s2328">
            <w:txbxContent>
              <w:p w:rsidR="00912D5A" w:rsidRPr="008275B9" w:rsidRDefault="00912D5A" w:rsidP="00442E40">
                <w:pPr>
                  <w:pStyle w:val="NoSpacing"/>
                  <w:rPr>
                    <w:rFonts w:asciiTheme="majorHAnsi" w:eastAsiaTheme="majorEastAsia" w:hAnsiTheme="majorHAnsi" w:cstheme="majorBidi"/>
                    <w:color w:val="FFFFFF" w:themeColor="background1"/>
                    <w:sz w:val="44"/>
                    <w:szCs w:val="44"/>
                  </w:rPr>
                </w:pPr>
                <w:r w:rsidRPr="008275B9">
                  <w:rPr>
                    <w:rFonts w:asciiTheme="majorHAnsi" w:eastAsiaTheme="majorEastAsia" w:hAnsiTheme="majorHAnsi" w:cstheme="majorBidi"/>
                    <w:color w:val="FFFFFF" w:themeColor="background1"/>
                    <w:sz w:val="44"/>
                    <w:szCs w:val="44"/>
                  </w:rPr>
                  <w:t>AE 472</w:t>
                </w:r>
              </w:p>
              <w:p w:rsidR="00912D5A" w:rsidRPr="008275B9" w:rsidRDefault="00912D5A" w:rsidP="00442E40"/>
            </w:txbxContent>
          </v:textbox>
        </v:shape>
      </w:pict>
    </w:r>
    <w:r>
      <w:rPr>
        <w:noProof/>
      </w:rPr>
      <w:pict>
        <v:rect id="_x0000_s2330" style="position:absolute;margin-left:484.05pt;margin-top:0;width:54.95pt;height:789.4pt;z-index:-251476992;mso-height-percent:1000;mso-position-vertical:top;mso-position-vertical-relative:page;mso-height-percent:1000" fillcolor="#95b3d7 [1940]" strokecolor="#4f81bd [3204]" strokeweight="1pt">
          <v:fill color2="#4f81bd [3204]" rotate="t" focus="50%" type="gradient"/>
          <v:shadow on="t" type="perspective" color="#243f60 [1604]" offset="1pt" offset2="-3pt"/>
          <w10:wrap anchory="page"/>
        </v:rect>
      </w:pict>
    </w:r>
    <w:r>
      <w:rPr>
        <w:noProof/>
      </w:rPr>
      <w:pict>
        <v:shape id="_x0000_s2329" type="#_x0000_t202" style="position:absolute;margin-left:484.6pt;margin-top:326.8pt;width:50.45pt;height:352.15pt;z-index:251838464;mso-position-horizontal-relative:text;mso-position-vertical-relative:text" filled="f" stroked="f">
          <v:textbox style="layout-flow:vertical;mso-layout-flow-alt:bottom-to-top;mso-next-textbox:#_x0000_s2329">
            <w:txbxContent>
              <w:p w:rsidR="00912D5A" w:rsidRDefault="00912D5A" w:rsidP="00AC691D">
                <w:pPr>
                  <w:pStyle w:val="NoSpacing"/>
                  <w:rPr>
                    <w:rFonts w:asciiTheme="majorHAnsi" w:eastAsiaTheme="majorEastAsia" w:hAnsiTheme="majorHAnsi" w:cstheme="majorBidi"/>
                    <w:color w:val="FFFFFF" w:themeColor="background1"/>
                    <w:sz w:val="52"/>
                    <w:szCs w:val="52"/>
                  </w:rPr>
                </w:pPr>
                <w:r>
                  <w:rPr>
                    <w:rFonts w:asciiTheme="majorHAnsi" w:eastAsiaTheme="majorEastAsia" w:hAnsiTheme="majorHAnsi" w:cstheme="majorBidi"/>
                    <w:color w:val="FFFFFF" w:themeColor="background1"/>
                    <w:sz w:val="52"/>
                    <w:szCs w:val="52"/>
                  </w:rPr>
                  <w:t>Schedule Submission</w:t>
                </w:r>
              </w:p>
              <w:p w:rsidR="00912D5A" w:rsidRDefault="00912D5A" w:rsidP="00AC691D">
                <w:pPr>
                  <w:pStyle w:val="NoSpacing"/>
                  <w:rPr>
                    <w:rFonts w:asciiTheme="majorHAnsi" w:eastAsiaTheme="majorEastAsia" w:hAnsiTheme="majorHAnsi" w:cstheme="majorBidi"/>
                    <w:color w:val="FFFFFF" w:themeColor="background1"/>
                    <w:sz w:val="52"/>
                    <w:szCs w:val="52"/>
                  </w:rPr>
                </w:pPr>
              </w:p>
              <w:p w:rsidR="00912D5A" w:rsidRDefault="00912D5A" w:rsidP="00AC691D">
                <w:pPr>
                  <w:pStyle w:val="NoSpacing"/>
                  <w:rPr>
                    <w:rFonts w:asciiTheme="majorHAnsi" w:eastAsiaTheme="majorEastAsia" w:hAnsiTheme="majorHAnsi" w:cstheme="majorBidi"/>
                    <w:color w:val="FFFFFF" w:themeColor="background1"/>
                    <w:sz w:val="72"/>
                    <w:szCs w:val="72"/>
                  </w:rPr>
                </w:pPr>
              </w:p>
              <w:p w:rsidR="00912D5A" w:rsidRDefault="00912D5A" w:rsidP="00AC691D"/>
            </w:txbxContent>
          </v:textbox>
        </v:shape>
      </w:pict>
    </w:r>
    <w:r>
      <w:rPr>
        <w:noProof/>
      </w:rPr>
      <w:pict>
        <v:rect id="_x0000_s2327" style="position:absolute;margin-left:.3pt;margin-top:11.9pt;width:597.5pt;height:50.4pt;z-index:251836416;mso-position-horizontal-relative:page;mso-position-vertical-relative:page;v-text-anchor:middle" o:allowincell="f" fillcolor="#4f81bd [3204]" strokecolor="white [3212]" strokeweight="1pt">
          <v:fill color2="#365f91 [2404]"/>
          <v:shadow color="#d8d8d8 [2732]" offset="3pt,3pt" offset2="2pt,2pt"/>
          <v:textbox style="mso-next-textbox:#_x0000_s2327" inset="14.4pt,,14.4pt">
            <w:txbxContent>
              <w:p w:rsidR="00912D5A" w:rsidRDefault="00912D5A" w:rsidP="0003114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LEED Considerations</w:t>
                </w:r>
              </w:p>
              <w:p w:rsidR="00912D5A" w:rsidRPr="00031145" w:rsidRDefault="00912D5A" w:rsidP="00031145">
                <w:pPr>
                  <w:rPr>
                    <w:rFonts w:eastAsiaTheme="majorEastAsia"/>
                    <w:szCs w:val="72"/>
                  </w:rPr>
                </w:pPr>
              </w:p>
            </w:txbxContent>
          </v:textbox>
          <w10:wrap anchorx="page" anchory="page"/>
        </v:rect>
      </w:pict>
    </w:r>
    <w:r w:rsidR="00912D5A">
      <w:rPr>
        <w:noProof/>
      </w:rPr>
      <w:drawing>
        <wp:anchor distT="0" distB="0" distL="114300" distR="114300" simplePos="0" relativeHeight="251834368" behindDoc="1" locked="0" layoutInCell="1" allowOverlap="1">
          <wp:simplePos x="0" y="0"/>
          <wp:positionH relativeFrom="margin">
            <wp:align>center</wp:align>
          </wp:positionH>
          <wp:positionV relativeFrom="paragraph">
            <wp:posOffset>1485900</wp:posOffset>
          </wp:positionV>
          <wp:extent cx="13182600" cy="5429250"/>
          <wp:effectExtent l="0" t="0" r="0" b="0"/>
          <wp:wrapNone/>
          <wp:docPr id="4" name="Picture 1" descr="Y:\AE 472 - MACH 5\3d Model\Copy of {3D}.jpg"/>
          <wp:cNvGraphicFramePr/>
          <a:graphic xmlns:a="http://schemas.openxmlformats.org/drawingml/2006/main">
            <a:graphicData uri="http://schemas.openxmlformats.org/drawingml/2006/picture">
              <pic:pic xmlns:pic="http://schemas.openxmlformats.org/drawingml/2006/picture">
                <pic:nvPicPr>
                  <pic:cNvPr id="18" name="Picture 2" descr="Y:\AE 472 - MACH 5\3d Model\Copy of {3D}.jpg"/>
                  <pic:cNvPicPr>
                    <a:picLocks noChangeAspect="1" noChangeArrowheads="1"/>
                  </pic:cNvPicPr>
                </pic:nvPicPr>
                <pic:blipFill>
                  <a:blip r:embed="rId1" cstate="print">
                    <a:clrChange>
                      <a:clrFrom>
                        <a:srgbClr val="B1FFFF"/>
                      </a:clrFrom>
                      <a:clrTo>
                        <a:srgbClr val="B1FFFF">
                          <a:alpha val="0"/>
                        </a:srgbClr>
                      </a:clrTo>
                    </a:clrChange>
                    <a:lum bright="70000" contrast="-70000"/>
                  </a:blip>
                  <a:srcRect/>
                  <a:stretch>
                    <a:fillRect/>
                  </a:stretch>
                </pic:blipFill>
                <pic:spPr bwMode="auto">
                  <a:xfrm>
                    <a:off x="0" y="0"/>
                    <a:ext cx="13182600" cy="5429250"/>
                  </a:xfrm>
                  <a:prstGeom prst="ellipse">
                    <a:avLst/>
                  </a:prstGeom>
                  <a:ln>
                    <a:noFill/>
                  </a:ln>
                  <a:effectLst>
                    <a:softEdge rad="112500"/>
                  </a:effectLst>
                </pic:spPr>
              </pic:pic>
            </a:graphicData>
          </a:graphic>
        </wp:anchor>
      </w:drawing>
    </w:r>
    <w:r>
      <w:rPr>
        <w:noProof/>
      </w:rPr>
      <w:pict>
        <v:shape id="_x0000_s2326" type="#_x0000_t202" style="position:absolute;margin-left:484.6pt;margin-top:36.65pt;width:54.85pt;height:259pt;z-index:251835392;mso-position-horizontal-relative:text;mso-position-vertical-relative:text" filled="f" stroked="f">
          <v:textbox style="layout-flow:vertical;mso-layout-flow-alt:bottom-to-top;mso-next-textbox:#_x0000_s2326">
            <w:txbxContent>
              <w:p w:rsidR="00912D5A" w:rsidRPr="008275B9" w:rsidRDefault="00912D5A" w:rsidP="00442E40">
                <w:pPr>
                  <w:pStyle w:val="NoSpacing"/>
                  <w:jc w:val="right"/>
                  <w:rPr>
                    <w:rFonts w:asciiTheme="majorHAnsi" w:eastAsiaTheme="majorEastAsia" w:hAnsiTheme="majorHAnsi" w:cstheme="majorBidi"/>
                    <w:color w:val="FFFFFF" w:themeColor="background1"/>
                    <w:sz w:val="56"/>
                    <w:szCs w:val="56"/>
                  </w:rPr>
                </w:pPr>
                <w:r w:rsidRPr="008275B9">
                  <w:rPr>
                    <w:rFonts w:asciiTheme="majorHAnsi" w:eastAsiaTheme="majorEastAsia" w:hAnsiTheme="majorHAnsi" w:cstheme="majorBidi"/>
                    <w:color w:val="FFFFFF" w:themeColor="background1"/>
                    <w:sz w:val="56"/>
                    <w:szCs w:val="56"/>
                  </w:rPr>
                  <w:t>MACH 5</w:t>
                </w:r>
              </w:p>
              <w:p w:rsidR="00912D5A" w:rsidRPr="008275B9" w:rsidRDefault="00912D5A" w:rsidP="00442E40"/>
            </w:txbxContent>
          </v:textbox>
        </v:shape>
      </w:pic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2D5A" w:rsidRDefault="00207983">
    <w:pPr>
      <w:pStyle w:val="Header"/>
    </w:pPr>
    <w:r>
      <w:rPr>
        <w:noProof/>
      </w:rPr>
      <w:pict>
        <v:shapetype id="_x0000_t202" coordsize="21600,21600" o:spt="202" path="m,l,21600r21600,l21600,xe">
          <v:stroke joinstyle="miter"/>
          <v:path gradientshapeok="t" o:connecttype="rect"/>
        </v:shapetype>
        <v:shape id="_x0000_s2355" type="#_x0000_t202" style="position:absolute;margin-left:-24pt;margin-top:-6.35pt;width:169.2pt;height:32.65pt;z-index:251853824;mso-position-horizontal-relative:text;mso-position-vertical-relative:text" filled="f" stroked="f">
          <v:textbox style="mso-next-textbox:#_x0000_s2355">
            <w:txbxContent>
              <w:p w:rsidR="00912D5A" w:rsidRPr="008275B9" w:rsidRDefault="00912D5A" w:rsidP="00442E40">
                <w:pPr>
                  <w:pStyle w:val="NoSpacing"/>
                  <w:rPr>
                    <w:rFonts w:asciiTheme="majorHAnsi" w:eastAsiaTheme="majorEastAsia" w:hAnsiTheme="majorHAnsi" w:cstheme="majorBidi"/>
                    <w:color w:val="FFFFFF" w:themeColor="background1"/>
                    <w:sz w:val="44"/>
                    <w:szCs w:val="44"/>
                  </w:rPr>
                </w:pPr>
                <w:r w:rsidRPr="008275B9">
                  <w:rPr>
                    <w:rFonts w:asciiTheme="majorHAnsi" w:eastAsiaTheme="majorEastAsia" w:hAnsiTheme="majorHAnsi" w:cstheme="majorBidi"/>
                    <w:color w:val="FFFFFF" w:themeColor="background1"/>
                    <w:sz w:val="44"/>
                    <w:szCs w:val="44"/>
                  </w:rPr>
                  <w:t>AE 472</w:t>
                </w:r>
              </w:p>
              <w:p w:rsidR="00912D5A" w:rsidRPr="008275B9" w:rsidRDefault="00912D5A" w:rsidP="00442E40"/>
            </w:txbxContent>
          </v:textbox>
        </v:shape>
      </w:pict>
    </w:r>
    <w:r>
      <w:rPr>
        <w:noProof/>
      </w:rPr>
      <w:pict>
        <v:rect id="_x0000_s2357" style="position:absolute;margin-left:484.05pt;margin-top:0;width:54.95pt;height:789.4pt;z-index:-251460608;mso-height-percent:1000;mso-position-vertical:top;mso-position-vertical-relative:page;mso-height-percent:1000" fillcolor="#95b3d7 [1940]" strokecolor="#4f81bd [3204]" strokeweight="1pt">
          <v:fill color2="#4f81bd [3204]" rotate="t" focus="50%" type="gradient"/>
          <v:shadow on="t" type="perspective" color="#243f60 [1604]" offset="1pt" offset2="-3pt"/>
          <w10:wrap anchory="page"/>
        </v:rect>
      </w:pict>
    </w:r>
    <w:r>
      <w:rPr>
        <w:noProof/>
      </w:rPr>
      <w:pict>
        <v:shape id="_x0000_s2356" type="#_x0000_t202" style="position:absolute;margin-left:484.6pt;margin-top:326.8pt;width:50.45pt;height:352.15pt;z-index:251854848;mso-position-horizontal-relative:text;mso-position-vertical-relative:text" filled="f" stroked="f">
          <v:textbox style="layout-flow:vertical;mso-layout-flow-alt:bottom-to-top;mso-next-textbox:#_x0000_s2356">
            <w:txbxContent>
              <w:p w:rsidR="00912D5A" w:rsidRDefault="00912D5A" w:rsidP="00AC691D">
                <w:pPr>
                  <w:pStyle w:val="NoSpacing"/>
                  <w:rPr>
                    <w:rFonts w:asciiTheme="majorHAnsi" w:eastAsiaTheme="majorEastAsia" w:hAnsiTheme="majorHAnsi" w:cstheme="majorBidi"/>
                    <w:color w:val="FFFFFF" w:themeColor="background1"/>
                    <w:sz w:val="52"/>
                    <w:szCs w:val="52"/>
                  </w:rPr>
                </w:pPr>
                <w:r>
                  <w:rPr>
                    <w:rFonts w:asciiTheme="majorHAnsi" w:eastAsiaTheme="majorEastAsia" w:hAnsiTheme="majorHAnsi" w:cstheme="majorBidi"/>
                    <w:color w:val="FFFFFF" w:themeColor="background1"/>
                    <w:sz w:val="52"/>
                    <w:szCs w:val="52"/>
                  </w:rPr>
                  <w:t>Schedule Submission</w:t>
                </w:r>
              </w:p>
              <w:p w:rsidR="00912D5A" w:rsidRDefault="00912D5A" w:rsidP="00AC691D">
                <w:pPr>
                  <w:pStyle w:val="NoSpacing"/>
                  <w:rPr>
                    <w:rFonts w:asciiTheme="majorHAnsi" w:eastAsiaTheme="majorEastAsia" w:hAnsiTheme="majorHAnsi" w:cstheme="majorBidi"/>
                    <w:color w:val="FFFFFF" w:themeColor="background1"/>
                    <w:sz w:val="52"/>
                    <w:szCs w:val="52"/>
                  </w:rPr>
                </w:pPr>
              </w:p>
              <w:p w:rsidR="00912D5A" w:rsidRDefault="00912D5A" w:rsidP="00AC691D">
                <w:pPr>
                  <w:pStyle w:val="NoSpacing"/>
                  <w:rPr>
                    <w:rFonts w:asciiTheme="majorHAnsi" w:eastAsiaTheme="majorEastAsia" w:hAnsiTheme="majorHAnsi" w:cstheme="majorBidi"/>
                    <w:color w:val="FFFFFF" w:themeColor="background1"/>
                    <w:sz w:val="72"/>
                    <w:szCs w:val="72"/>
                  </w:rPr>
                </w:pPr>
              </w:p>
              <w:p w:rsidR="00912D5A" w:rsidRDefault="00912D5A" w:rsidP="00AC691D"/>
            </w:txbxContent>
          </v:textbox>
        </v:shape>
      </w:pict>
    </w:r>
    <w:r>
      <w:rPr>
        <w:noProof/>
      </w:rPr>
      <w:pict>
        <v:rect id="_x0000_s2354" style="position:absolute;margin-left:.3pt;margin-top:11.9pt;width:597.5pt;height:50.4pt;z-index:251852800;mso-position-horizontal-relative:page;mso-position-vertical-relative:page;v-text-anchor:middle" o:allowincell="f" fillcolor="#4f81bd [3204]" strokecolor="white [3212]" strokeweight="1pt">
          <v:fill color2="#365f91 [2404]"/>
          <v:shadow color="#d8d8d8 [2732]" offset="3pt,3pt" offset2="2pt,2pt"/>
          <v:textbox style="mso-next-textbox:#_x0000_s2354" inset="14.4pt,,14.4pt">
            <w:txbxContent>
              <w:p w:rsidR="00912D5A" w:rsidRDefault="00912D5A" w:rsidP="0003114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Tree Considerations</w:t>
                </w:r>
              </w:p>
              <w:p w:rsidR="00912D5A" w:rsidRPr="00031145" w:rsidRDefault="00912D5A" w:rsidP="00031145">
                <w:pPr>
                  <w:rPr>
                    <w:rFonts w:eastAsiaTheme="majorEastAsia"/>
                    <w:szCs w:val="72"/>
                  </w:rPr>
                </w:pPr>
              </w:p>
            </w:txbxContent>
          </v:textbox>
          <w10:wrap anchorx="page" anchory="page"/>
        </v:rect>
      </w:pict>
    </w:r>
    <w:r w:rsidR="00912D5A">
      <w:rPr>
        <w:noProof/>
      </w:rPr>
      <w:drawing>
        <wp:anchor distT="0" distB="0" distL="114300" distR="114300" simplePos="0" relativeHeight="251850752" behindDoc="1" locked="0" layoutInCell="1" allowOverlap="1">
          <wp:simplePos x="0" y="0"/>
          <wp:positionH relativeFrom="margin">
            <wp:align>center</wp:align>
          </wp:positionH>
          <wp:positionV relativeFrom="paragraph">
            <wp:posOffset>1485900</wp:posOffset>
          </wp:positionV>
          <wp:extent cx="13182600" cy="5429250"/>
          <wp:effectExtent l="0" t="0" r="0" b="0"/>
          <wp:wrapNone/>
          <wp:docPr id="31" name="Picture 1" descr="Y:\AE 472 - MACH 5\3d Model\Copy of {3D}.jpg"/>
          <wp:cNvGraphicFramePr/>
          <a:graphic xmlns:a="http://schemas.openxmlformats.org/drawingml/2006/main">
            <a:graphicData uri="http://schemas.openxmlformats.org/drawingml/2006/picture">
              <pic:pic xmlns:pic="http://schemas.openxmlformats.org/drawingml/2006/picture">
                <pic:nvPicPr>
                  <pic:cNvPr id="18" name="Picture 2" descr="Y:\AE 472 - MACH 5\3d Model\Copy of {3D}.jpg"/>
                  <pic:cNvPicPr>
                    <a:picLocks noChangeAspect="1" noChangeArrowheads="1"/>
                  </pic:cNvPicPr>
                </pic:nvPicPr>
                <pic:blipFill>
                  <a:blip r:embed="rId1" cstate="print">
                    <a:clrChange>
                      <a:clrFrom>
                        <a:srgbClr val="B1FFFF"/>
                      </a:clrFrom>
                      <a:clrTo>
                        <a:srgbClr val="B1FFFF">
                          <a:alpha val="0"/>
                        </a:srgbClr>
                      </a:clrTo>
                    </a:clrChange>
                    <a:lum bright="70000" contrast="-70000"/>
                  </a:blip>
                  <a:srcRect/>
                  <a:stretch>
                    <a:fillRect/>
                  </a:stretch>
                </pic:blipFill>
                <pic:spPr bwMode="auto">
                  <a:xfrm>
                    <a:off x="0" y="0"/>
                    <a:ext cx="13182600" cy="5429250"/>
                  </a:xfrm>
                  <a:prstGeom prst="ellipse">
                    <a:avLst/>
                  </a:prstGeom>
                  <a:ln>
                    <a:noFill/>
                  </a:ln>
                  <a:effectLst>
                    <a:softEdge rad="112500"/>
                  </a:effectLst>
                </pic:spPr>
              </pic:pic>
            </a:graphicData>
          </a:graphic>
        </wp:anchor>
      </w:drawing>
    </w:r>
    <w:r>
      <w:rPr>
        <w:noProof/>
      </w:rPr>
      <w:pict>
        <v:shape id="_x0000_s2353" type="#_x0000_t202" style="position:absolute;margin-left:484.6pt;margin-top:36.65pt;width:54.85pt;height:259pt;z-index:251851776;mso-position-horizontal-relative:text;mso-position-vertical-relative:text" filled="f" stroked="f">
          <v:textbox style="layout-flow:vertical;mso-layout-flow-alt:bottom-to-top;mso-next-textbox:#_x0000_s2353">
            <w:txbxContent>
              <w:p w:rsidR="00912D5A" w:rsidRPr="008275B9" w:rsidRDefault="00912D5A" w:rsidP="00442E40">
                <w:pPr>
                  <w:pStyle w:val="NoSpacing"/>
                  <w:jc w:val="right"/>
                  <w:rPr>
                    <w:rFonts w:asciiTheme="majorHAnsi" w:eastAsiaTheme="majorEastAsia" w:hAnsiTheme="majorHAnsi" w:cstheme="majorBidi"/>
                    <w:color w:val="FFFFFF" w:themeColor="background1"/>
                    <w:sz w:val="56"/>
                    <w:szCs w:val="56"/>
                  </w:rPr>
                </w:pPr>
                <w:r w:rsidRPr="008275B9">
                  <w:rPr>
                    <w:rFonts w:asciiTheme="majorHAnsi" w:eastAsiaTheme="majorEastAsia" w:hAnsiTheme="majorHAnsi" w:cstheme="majorBidi"/>
                    <w:color w:val="FFFFFF" w:themeColor="background1"/>
                    <w:sz w:val="56"/>
                    <w:szCs w:val="56"/>
                  </w:rPr>
                  <w:t>MACH 5</w:t>
                </w:r>
              </w:p>
              <w:p w:rsidR="00912D5A" w:rsidRPr="008275B9" w:rsidRDefault="00912D5A" w:rsidP="00442E40"/>
            </w:txbxContent>
          </v:textbox>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000F0409"/>
    <w:lvl w:ilvl="0">
      <w:start w:val="1"/>
      <w:numFmt w:val="decimal"/>
      <w:lvlText w:val="%1."/>
      <w:lvlJc w:val="left"/>
      <w:pPr>
        <w:tabs>
          <w:tab w:val="num" w:pos="360"/>
        </w:tabs>
        <w:ind w:left="360" w:hanging="360"/>
      </w:pPr>
      <w:rPr>
        <w:rFonts w:hint="default"/>
      </w:rPr>
    </w:lvl>
  </w:abstractNum>
  <w:abstractNum w:abstractNumId="1">
    <w:nsid w:val="00000002"/>
    <w:multiLevelType w:val="singleLevel"/>
    <w:tmpl w:val="000F0409"/>
    <w:lvl w:ilvl="0">
      <w:start w:val="1"/>
      <w:numFmt w:val="decimal"/>
      <w:lvlText w:val="%1."/>
      <w:lvlJc w:val="left"/>
      <w:pPr>
        <w:tabs>
          <w:tab w:val="num" w:pos="360"/>
        </w:tabs>
        <w:ind w:left="360" w:hanging="360"/>
      </w:pPr>
    </w:lvl>
  </w:abstractNum>
  <w:abstractNum w:abstractNumId="2">
    <w:nsid w:val="012E701B"/>
    <w:multiLevelType w:val="hybridMultilevel"/>
    <w:tmpl w:val="028860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91B2B44"/>
    <w:multiLevelType w:val="hybridMultilevel"/>
    <w:tmpl w:val="2AD0E2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EDC38DA"/>
    <w:multiLevelType w:val="singleLevel"/>
    <w:tmpl w:val="04090005"/>
    <w:lvl w:ilvl="0">
      <w:start w:val="1"/>
      <w:numFmt w:val="bullet"/>
      <w:lvlText w:val=""/>
      <w:lvlJc w:val="left"/>
      <w:pPr>
        <w:tabs>
          <w:tab w:val="num" w:pos="360"/>
        </w:tabs>
        <w:ind w:left="360" w:hanging="360"/>
      </w:pPr>
      <w:rPr>
        <w:rFonts w:ascii="Wingdings" w:hAnsi="Wingdings" w:cs="Wingdings" w:hint="default"/>
      </w:rPr>
    </w:lvl>
  </w:abstractNum>
  <w:abstractNum w:abstractNumId="5">
    <w:nsid w:val="41370DC6"/>
    <w:multiLevelType w:val="hybridMultilevel"/>
    <w:tmpl w:val="7CE4D1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C897976"/>
    <w:multiLevelType w:val="singleLevel"/>
    <w:tmpl w:val="04090005"/>
    <w:lvl w:ilvl="0">
      <w:start w:val="1"/>
      <w:numFmt w:val="bullet"/>
      <w:lvlText w:val=""/>
      <w:lvlJc w:val="left"/>
      <w:pPr>
        <w:tabs>
          <w:tab w:val="num" w:pos="360"/>
        </w:tabs>
        <w:ind w:left="360" w:hanging="360"/>
      </w:pPr>
      <w:rPr>
        <w:rFonts w:ascii="Wingdings" w:hAnsi="Wingdings" w:cs="Wingdings" w:hint="default"/>
      </w:rPr>
    </w:lvl>
  </w:abstractNum>
  <w:abstractNum w:abstractNumId="7">
    <w:nsid w:val="4F8D156D"/>
    <w:multiLevelType w:val="hybridMultilevel"/>
    <w:tmpl w:val="46302E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6BF6C8E"/>
    <w:multiLevelType w:val="hybridMultilevel"/>
    <w:tmpl w:val="C936BF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72137A7"/>
    <w:multiLevelType w:val="hybridMultilevel"/>
    <w:tmpl w:val="E56A93BA"/>
    <w:lvl w:ilvl="0" w:tplc="41129CCC">
      <w:start w:val="1"/>
      <w:numFmt w:val="upperRoman"/>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
    <w:nsid w:val="6E4D509E"/>
    <w:multiLevelType w:val="hybridMultilevel"/>
    <w:tmpl w:val="F0BAD7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70B3409A"/>
    <w:multiLevelType w:val="singleLevel"/>
    <w:tmpl w:val="2DA81080"/>
    <w:lvl w:ilvl="0">
      <w:start w:val="1"/>
      <w:numFmt w:val="decimal"/>
      <w:lvlText w:val="%1."/>
      <w:legacy w:legacy="1" w:legacySpace="0" w:legacyIndent="360"/>
      <w:lvlJc w:val="left"/>
      <w:pPr>
        <w:ind w:left="720" w:hanging="360"/>
      </w:pPr>
    </w:lvl>
  </w:abstractNum>
  <w:abstractNum w:abstractNumId="12">
    <w:nsid w:val="794E707E"/>
    <w:multiLevelType w:val="hybridMultilevel"/>
    <w:tmpl w:val="6C8A55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0"/>
  </w:num>
  <w:num w:numId="3">
    <w:abstractNumId w:val="1"/>
  </w:num>
  <w:num w:numId="4">
    <w:abstractNumId w:val="7"/>
  </w:num>
  <w:num w:numId="5">
    <w:abstractNumId w:val="4"/>
  </w:num>
  <w:num w:numId="6">
    <w:abstractNumId w:val="6"/>
  </w:num>
  <w:num w:numId="7">
    <w:abstractNumId w:val="5"/>
  </w:num>
  <w:num w:numId="8">
    <w:abstractNumId w:val="12"/>
  </w:num>
  <w:num w:numId="9">
    <w:abstractNumId w:val="3"/>
  </w:num>
  <w:num w:numId="10">
    <w:abstractNumId w:val="8"/>
  </w:num>
  <w:num w:numId="11">
    <w:abstractNumId w:val="9"/>
  </w:num>
  <w:num w:numId="12">
    <w:abstractNumId w:val="2"/>
  </w:num>
  <w:num w:numId="13">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embedSystemFonts/>
  <w:proofState w:spelling="clean" w:grammar="clean"/>
  <w:attachedTemplate r:id="rId1"/>
  <w:stylePaneFormatFilter w:val="3F01"/>
  <w:defaultTabStop w:val="720"/>
  <w:doNotHyphenateCaps/>
  <w:drawingGridHorizontalSpacing w:val="100"/>
  <w:displayHorizontalDrawingGridEvery w:val="0"/>
  <w:displayVerticalDrawingGridEvery w:val="0"/>
  <w:noPunctuationKerning/>
  <w:characterSpacingControl w:val="doNotCompress"/>
  <w:hdrShapeDefaults>
    <o:shapedefaults v:ext="edit" spidmax="2375">
      <o:colormru v:ext="edit" colors="#996515"/>
      <o:colormenu v:ext="edit" fillcolor="none [1311]" strokecolor="none" shadowcolor="none"/>
    </o:shapedefaults>
    <o:shapelayout v:ext="edit">
      <o:idmap v:ext="edit" data="2"/>
      <o:regrouptable v:ext="edit">
        <o:entry new="1" old="0"/>
        <o:entry new="2" old="1"/>
        <o:entry new="3" old="0"/>
        <o:entry new="4" old="3"/>
        <o:entry new="5" old="0"/>
        <o:entry new="6" old="5"/>
        <o:entry new="7" old="0"/>
        <o:entry new="8" old="7"/>
        <o:entry new="9" old="0"/>
        <o:entry new="10" old="9"/>
        <o:entry new="11" old="0"/>
        <o:entry new="12" old="11"/>
      </o:regrouptable>
    </o:shapelayout>
  </w:hdrShapeDefaults>
  <w:footnotePr>
    <w:footnote w:id="0"/>
    <w:footnote w:id="1"/>
  </w:footnotePr>
  <w:endnotePr>
    <w:endnote w:id="0"/>
    <w:endnote w:id="1"/>
  </w:endnotePr>
  <w:compat/>
  <w:docVars>
    <w:docVar w:name="PrintPreview" w:val="1"/>
  </w:docVars>
  <w:rsids>
    <w:rsidRoot w:val="0034553E"/>
    <w:rsid w:val="00011E43"/>
    <w:rsid w:val="00016FED"/>
    <w:rsid w:val="000259C1"/>
    <w:rsid w:val="00031145"/>
    <w:rsid w:val="000562C5"/>
    <w:rsid w:val="0007521E"/>
    <w:rsid w:val="00080BEC"/>
    <w:rsid w:val="00084F7B"/>
    <w:rsid w:val="0009671D"/>
    <w:rsid w:val="000A16E6"/>
    <w:rsid w:val="000C6B23"/>
    <w:rsid w:val="000E4747"/>
    <w:rsid w:val="000F3026"/>
    <w:rsid w:val="000F3F45"/>
    <w:rsid w:val="00100A31"/>
    <w:rsid w:val="00105B46"/>
    <w:rsid w:val="0011727E"/>
    <w:rsid w:val="00117778"/>
    <w:rsid w:val="001333A8"/>
    <w:rsid w:val="00135BD8"/>
    <w:rsid w:val="00146E23"/>
    <w:rsid w:val="00147376"/>
    <w:rsid w:val="0018406B"/>
    <w:rsid w:val="00185B8A"/>
    <w:rsid w:val="001A2388"/>
    <w:rsid w:val="001C449E"/>
    <w:rsid w:val="001C5451"/>
    <w:rsid w:val="001D4FAB"/>
    <w:rsid w:val="001F1E26"/>
    <w:rsid w:val="001F6675"/>
    <w:rsid w:val="001F7E58"/>
    <w:rsid w:val="00202D9E"/>
    <w:rsid w:val="00204EBD"/>
    <w:rsid w:val="00207983"/>
    <w:rsid w:val="002247EF"/>
    <w:rsid w:val="002347FF"/>
    <w:rsid w:val="00241C5F"/>
    <w:rsid w:val="00247DA5"/>
    <w:rsid w:val="002522DD"/>
    <w:rsid w:val="00253B72"/>
    <w:rsid w:val="00260647"/>
    <w:rsid w:val="002701B3"/>
    <w:rsid w:val="00277102"/>
    <w:rsid w:val="002902C0"/>
    <w:rsid w:val="0029626C"/>
    <w:rsid w:val="00297378"/>
    <w:rsid w:val="002D28AB"/>
    <w:rsid w:val="002D60FB"/>
    <w:rsid w:val="002E2E27"/>
    <w:rsid w:val="002E622B"/>
    <w:rsid w:val="002E6B29"/>
    <w:rsid w:val="002F07A2"/>
    <w:rsid w:val="002F2E3F"/>
    <w:rsid w:val="002F7DC5"/>
    <w:rsid w:val="00300FE2"/>
    <w:rsid w:val="003014B6"/>
    <w:rsid w:val="00324A26"/>
    <w:rsid w:val="00334C12"/>
    <w:rsid w:val="003452C0"/>
    <w:rsid w:val="0034553E"/>
    <w:rsid w:val="00352309"/>
    <w:rsid w:val="00355CA4"/>
    <w:rsid w:val="00365C6D"/>
    <w:rsid w:val="00366C7F"/>
    <w:rsid w:val="00367D26"/>
    <w:rsid w:val="00377E6E"/>
    <w:rsid w:val="00380053"/>
    <w:rsid w:val="0039159B"/>
    <w:rsid w:val="00396037"/>
    <w:rsid w:val="003A080D"/>
    <w:rsid w:val="003A323E"/>
    <w:rsid w:val="003D18CD"/>
    <w:rsid w:val="003E662B"/>
    <w:rsid w:val="003F0DCB"/>
    <w:rsid w:val="003F20EC"/>
    <w:rsid w:val="00401C5D"/>
    <w:rsid w:val="00406B0D"/>
    <w:rsid w:val="00432533"/>
    <w:rsid w:val="00442E40"/>
    <w:rsid w:val="00452239"/>
    <w:rsid w:val="00462521"/>
    <w:rsid w:val="00465F2C"/>
    <w:rsid w:val="00470024"/>
    <w:rsid w:val="00472A30"/>
    <w:rsid w:val="004B7883"/>
    <w:rsid w:val="004C056D"/>
    <w:rsid w:val="00501333"/>
    <w:rsid w:val="00503631"/>
    <w:rsid w:val="00516F7F"/>
    <w:rsid w:val="00517289"/>
    <w:rsid w:val="00524769"/>
    <w:rsid w:val="00526B70"/>
    <w:rsid w:val="005359CF"/>
    <w:rsid w:val="005507E3"/>
    <w:rsid w:val="00553DEB"/>
    <w:rsid w:val="00560AC7"/>
    <w:rsid w:val="00565DE3"/>
    <w:rsid w:val="00567949"/>
    <w:rsid w:val="00570809"/>
    <w:rsid w:val="005904F4"/>
    <w:rsid w:val="005908FD"/>
    <w:rsid w:val="00590BB4"/>
    <w:rsid w:val="00595A7F"/>
    <w:rsid w:val="005E10C1"/>
    <w:rsid w:val="005E438B"/>
    <w:rsid w:val="005E5E0A"/>
    <w:rsid w:val="00600164"/>
    <w:rsid w:val="00610840"/>
    <w:rsid w:val="00610B56"/>
    <w:rsid w:val="00614FBC"/>
    <w:rsid w:val="00625F34"/>
    <w:rsid w:val="00644209"/>
    <w:rsid w:val="006511D9"/>
    <w:rsid w:val="00665DAA"/>
    <w:rsid w:val="00673FEE"/>
    <w:rsid w:val="006762AF"/>
    <w:rsid w:val="00690AAE"/>
    <w:rsid w:val="006948BD"/>
    <w:rsid w:val="006A0EE5"/>
    <w:rsid w:val="006A4E9D"/>
    <w:rsid w:val="006B10D8"/>
    <w:rsid w:val="006B31AF"/>
    <w:rsid w:val="006B345C"/>
    <w:rsid w:val="006B6CEB"/>
    <w:rsid w:val="006B703F"/>
    <w:rsid w:val="006C1F5D"/>
    <w:rsid w:val="006C5157"/>
    <w:rsid w:val="006F1C24"/>
    <w:rsid w:val="006F4CF6"/>
    <w:rsid w:val="00705D03"/>
    <w:rsid w:val="00714575"/>
    <w:rsid w:val="00715D3E"/>
    <w:rsid w:val="00721CCC"/>
    <w:rsid w:val="007342C5"/>
    <w:rsid w:val="00740277"/>
    <w:rsid w:val="0075608E"/>
    <w:rsid w:val="00761856"/>
    <w:rsid w:val="00783026"/>
    <w:rsid w:val="00790B3F"/>
    <w:rsid w:val="007A1518"/>
    <w:rsid w:val="007B28B6"/>
    <w:rsid w:val="007C4D41"/>
    <w:rsid w:val="007D05C1"/>
    <w:rsid w:val="007D0E63"/>
    <w:rsid w:val="00816734"/>
    <w:rsid w:val="008275B9"/>
    <w:rsid w:val="00862E9D"/>
    <w:rsid w:val="00866255"/>
    <w:rsid w:val="00872B42"/>
    <w:rsid w:val="00892EFF"/>
    <w:rsid w:val="008C09B5"/>
    <w:rsid w:val="008D15E8"/>
    <w:rsid w:val="008D7573"/>
    <w:rsid w:val="008E37E5"/>
    <w:rsid w:val="009067B0"/>
    <w:rsid w:val="00912D5A"/>
    <w:rsid w:val="00916922"/>
    <w:rsid w:val="0091751D"/>
    <w:rsid w:val="00927E3D"/>
    <w:rsid w:val="0093613E"/>
    <w:rsid w:val="00953184"/>
    <w:rsid w:val="00957CFD"/>
    <w:rsid w:val="009723A9"/>
    <w:rsid w:val="00975235"/>
    <w:rsid w:val="00993487"/>
    <w:rsid w:val="009A1E5B"/>
    <w:rsid w:val="009A5138"/>
    <w:rsid w:val="009A56E9"/>
    <w:rsid w:val="009B1729"/>
    <w:rsid w:val="009C32F3"/>
    <w:rsid w:val="009C6A9E"/>
    <w:rsid w:val="009E5D84"/>
    <w:rsid w:val="009F2AAE"/>
    <w:rsid w:val="009F62E0"/>
    <w:rsid w:val="009F68A9"/>
    <w:rsid w:val="00A02F32"/>
    <w:rsid w:val="00A12D36"/>
    <w:rsid w:val="00A13032"/>
    <w:rsid w:val="00A166AE"/>
    <w:rsid w:val="00A1684D"/>
    <w:rsid w:val="00A27829"/>
    <w:rsid w:val="00A61FBD"/>
    <w:rsid w:val="00A65A0D"/>
    <w:rsid w:val="00A767AC"/>
    <w:rsid w:val="00A83524"/>
    <w:rsid w:val="00A87664"/>
    <w:rsid w:val="00A95043"/>
    <w:rsid w:val="00AB4010"/>
    <w:rsid w:val="00AB56F1"/>
    <w:rsid w:val="00AC2FE0"/>
    <w:rsid w:val="00AC691D"/>
    <w:rsid w:val="00AE1C2F"/>
    <w:rsid w:val="00B03A55"/>
    <w:rsid w:val="00B11727"/>
    <w:rsid w:val="00B5046A"/>
    <w:rsid w:val="00B61BC6"/>
    <w:rsid w:val="00B72305"/>
    <w:rsid w:val="00B76ED5"/>
    <w:rsid w:val="00B83A36"/>
    <w:rsid w:val="00B96C1E"/>
    <w:rsid w:val="00B97712"/>
    <w:rsid w:val="00B97C7C"/>
    <w:rsid w:val="00BA4C38"/>
    <w:rsid w:val="00BB36C7"/>
    <w:rsid w:val="00BC1D62"/>
    <w:rsid w:val="00BD3D1F"/>
    <w:rsid w:val="00BD5298"/>
    <w:rsid w:val="00BD6A32"/>
    <w:rsid w:val="00BE2C53"/>
    <w:rsid w:val="00BF12F9"/>
    <w:rsid w:val="00BF55D7"/>
    <w:rsid w:val="00C03ACF"/>
    <w:rsid w:val="00C564D2"/>
    <w:rsid w:val="00C91204"/>
    <w:rsid w:val="00C97101"/>
    <w:rsid w:val="00CA5E58"/>
    <w:rsid w:val="00CA71FB"/>
    <w:rsid w:val="00CC33F6"/>
    <w:rsid w:val="00CC3FF4"/>
    <w:rsid w:val="00CC4C9D"/>
    <w:rsid w:val="00CC4F89"/>
    <w:rsid w:val="00CD4739"/>
    <w:rsid w:val="00CE20D1"/>
    <w:rsid w:val="00CE3194"/>
    <w:rsid w:val="00CE3E96"/>
    <w:rsid w:val="00CF0001"/>
    <w:rsid w:val="00CF0AB2"/>
    <w:rsid w:val="00CF4E16"/>
    <w:rsid w:val="00D00C53"/>
    <w:rsid w:val="00D1702F"/>
    <w:rsid w:val="00D31E50"/>
    <w:rsid w:val="00D32A48"/>
    <w:rsid w:val="00D37CD9"/>
    <w:rsid w:val="00D45D57"/>
    <w:rsid w:val="00D47DE2"/>
    <w:rsid w:val="00D6100A"/>
    <w:rsid w:val="00D63AAA"/>
    <w:rsid w:val="00D6469E"/>
    <w:rsid w:val="00D661F1"/>
    <w:rsid w:val="00D82979"/>
    <w:rsid w:val="00D916AA"/>
    <w:rsid w:val="00D91F02"/>
    <w:rsid w:val="00DA4291"/>
    <w:rsid w:val="00DA4F55"/>
    <w:rsid w:val="00DA5C78"/>
    <w:rsid w:val="00DA5EE2"/>
    <w:rsid w:val="00DB08F3"/>
    <w:rsid w:val="00DB5ED9"/>
    <w:rsid w:val="00DC2B81"/>
    <w:rsid w:val="00DD1F21"/>
    <w:rsid w:val="00DD349D"/>
    <w:rsid w:val="00DD72EB"/>
    <w:rsid w:val="00DE70C3"/>
    <w:rsid w:val="00DF1CDD"/>
    <w:rsid w:val="00DF1F0E"/>
    <w:rsid w:val="00DF31D7"/>
    <w:rsid w:val="00E00779"/>
    <w:rsid w:val="00E372B4"/>
    <w:rsid w:val="00E4336B"/>
    <w:rsid w:val="00E62ECA"/>
    <w:rsid w:val="00E76B78"/>
    <w:rsid w:val="00E80E8A"/>
    <w:rsid w:val="00EA4348"/>
    <w:rsid w:val="00EA6EFC"/>
    <w:rsid w:val="00EB5A4B"/>
    <w:rsid w:val="00EC1901"/>
    <w:rsid w:val="00ED3BE6"/>
    <w:rsid w:val="00ED4153"/>
    <w:rsid w:val="00ED4B21"/>
    <w:rsid w:val="00ED567D"/>
    <w:rsid w:val="00EF65E9"/>
    <w:rsid w:val="00F11502"/>
    <w:rsid w:val="00F15C69"/>
    <w:rsid w:val="00F307AF"/>
    <w:rsid w:val="00F37D03"/>
    <w:rsid w:val="00F43D5C"/>
    <w:rsid w:val="00F440A9"/>
    <w:rsid w:val="00F85EA2"/>
    <w:rsid w:val="00FA442B"/>
    <w:rsid w:val="00FC6CA4"/>
    <w:rsid w:val="00FC7263"/>
    <w:rsid w:val="00FF77C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75">
      <o:colormru v:ext="edit" colors="#996515"/>
      <o:colormenu v:ext="edit" fillcolor="none [1311]" strokecolor="none" shadowcolor="none"/>
    </o:shapedefaults>
    <o:shapelayout v:ext="edit">
      <o:idmap v:ext="edit" data="1"/>
      <o:rules v:ext="edit">
        <o:r id="V:Rule7" type="connector" idref="#_x0000_s1386"/>
        <o:r id="V:Rule8" type="connector" idref="#_x0000_s1390"/>
        <o:r id="V:Rule9" type="connector" idref="#_x0000_s1379"/>
        <o:r id="V:Rule10" type="connector" idref="#_x0000_s1387"/>
        <o:r id="V:Rule11" type="connector" idref="#_x0000_s1392"/>
        <o:r id="V:Rule12" type="connector" idref="#_x0000_s137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46E23"/>
  </w:style>
  <w:style w:type="paragraph" w:styleId="Heading1">
    <w:name w:val="heading 1"/>
    <w:basedOn w:val="Normal"/>
    <w:next w:val="Normal"/>
    <w:link w:val="Heading1Char"/>
    <w:qFormat/>
    <w:rsid w:val="00146E23"/>
    <w:pPr>
      <w:keepNext/>
      <w:jc w:val="center"/>
      <w:outlineLvl w:val="0"/>
    </w:pPr>
    <w:rPr>
      <w:rFonts w:ascii="TimesNewRomanPS" w:eastAsia="Times" w:hAnsi="TimesNewRomanPS"/>
      <w:color w:val="FFFFFF"/>
      <w:spacing w:val="80"/>
      <w:sz w:val="80"/>
    </w:rPr>
  </w:style>
  <w:style w:type="paragraph" w:styleId="Heading2">
    <w:name w:val="heading 2"/>
    <w:basedOn w:val="Normal"/>
    <w:next w:val="Normal"/>
    <w:link w:val="Heading2Char"/>
    <w:qFormat/>
    <w:rsid w:val="00146E23"/>
    <w:pPr>
      <w:keepNext/>
      <w:jc w:val="center"/>
      <w:outlineLvl w:val="1"/>
    </w:pPr>
    <w:rPr>
      <w:rFonts w:ascii="Times" w:eastAsia="Times" w:hAnsi="Times"/>
      <w:color w:val="000080"/>
      <w:spacing w:val="140"/>
      <w:sz w:val="72"/>
    </w:rPr>
  </w:style>
  <w:style w:type="paragraph" w:styleId="Heading3">
    <w:name w:val="heading 3"/>
    <w:basedOn w:val="Normal"/>
    <w:next w:val="Normal"/>
    <w:qFormat/>
    <w:rsid w:val="00146E23"/>
    <w:pPr>
      <w:keepNext/>
      <w:jc w:val="center"/>
      <w:outlineLvl w:val="2"/>
    </w:pPr>
    <w:rPr>
      <w:rFonts w:ascii="Courier" w:eastAsia="Times" w:hAnsi="Courier"/>
      <w:i/>
      <w:color w:val="FFFFFF"/>
      <w:spacing w:val="100"/>
      <w:sz w:val="48"/>
    </w:rPr>
  </w:style>
  <w:style w:type="paragraph" w:styleId="Heading4">
    <w:name w:val="heading 4"/>
    <w:basedOn w:val="Normal"/>
    <w:next w:val="Normal"/>
    <w:qFormat/>
    <w:rsid w:val="00146E23"/>
    <w:pPr>
      <w:keepNext/>
      <w:ind w:left="432"/>
      <w:jc w:val="center"/>
      <w:outlineLvl w:val="3"/>
    </w:pPr>
    <w:rPr>
      <w:rFonts w:ascii="Arial" w:hAnsi="Arial"/>
      <w:b/>
      <w:color w:val="FF0000"/>
      <w:sz w:val="36"/>
    </w:rPr>
  </w:style>
  <w:style w:type="paragraph" w:styleId="Heading5">
    <w:name w:val="heading 5"/>
    <w:basedOn w:val="Normal"/>
    <w:next w:val="Normal"/>
    <w:qFormat/>
    <w:rsid w:val="00146E23"/>
    <w:pPr>
      <w:keepNext/>
      <w:outlineLvl w:val="4"/>
    </w:pPr>
    <w:rPr>
      <w:rFonts w:ascii="Arial" w:hAnsi="Arial"/>
      <w:b/>
      <w:color w:val="0000FF"/>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C5451"/>
    <w:rPr>
      <w:rFonts w:ascii="TimesNewRomanPS" w:eastAsia="Times" w:hAnsi="TimesNewRomanPS"/>
      <w:color w:val="FFFFFF"/>
      <w:spacing w:val="80"/>
      <w:sz w:val="80"/>
    </w:rPr>
  </w:style>
  <w:style w:type="character" w:customStyle="1" w:styleId="Heading2Char">
    <w:name w:val="Heading 2 Char"/>
    <w:basedOn w:val="DefaultParagraphFont"/>
    <w:link w:val="Heading2"/>
    <w:rsid w:val="00595A7F"/>
    <w:rPr>
      <w:rFonts w:ascii="Times" w:eastAsia="Times" w:hAnsi="Times"/>
      <w:color w:val="000080"/>
      <w:spacing w:val="140"/>
      <w:sz w:val="72"/>
    </w:rPr>
  </w:style>
  <w:style w:type="paragraph" w:customStyle="1" w:styleId="AveryWizard">
    <w:name w:val="Avery Wizard"/>
    <w:basedOn w:val="Normal"/>
    <w:rsid w:val="00146E23"/>
    <w:pPr>
      <w:spacing w:line="200" w:lineRule="auto"/>
    </w:pPr>
    <w:rPr>
      <w:rFonts w:ascii="Arial" w:hAnsi="Arial"/>
    </w:rPr>
  </w:style>
  <w:style w:type="paragraph" w:styleId="TOC2">
    <w:name w:val="toc 2"/>
    <w:basedOn w:val="Normal"/>
    <w:next w:val="Normal"/>
    <w:semiHidden/>
    <w:rsid w:val="00146E23"/>
    <w:pPr>
      <w:tabs>
        <w:tab w:val="right" w:pos="10934"/>
      </w:tabs>
    </w:pPr>
    <w:rPr>
      <w:rFonts w:ascii="Arial" w:hAnsi="Arial"/>
      <w:noProof/>
      <w:sz w:val="22"/>
    </w:rPr>
  </w:style>
  <w:style w:type="paragraph" w:styleId="BodyText">
    <w:name w:val="Body Text"/>
    <w:basedOn w:val="Normal"/>
    <w:rsid w:val="00146E23"/>
    <w:pPr>
      <w:jc w:val="center"/>
    </w:pPr>
    <w:rPr>
      <w:rFonts w:ascii="Arial" w:hAnsi="Arial"/>
      <w:b/>
      <w:color w:val="FF0000"/>
    </w:rPr>
  </w:style>
  <w:style w:type="paragraph" w:styleId="Footer">
    <w:name w:val="footer"/>
    <w:basedOn w:val="Normal"/>
    <w:link w:val="FooterChar"/>
    <w:uiPriority w:val="99"/>
    <w:rsid w:val="003A323E"/>
    <w:pPr>
      <w:autoSpaceDE w:val="0"/>
      <w:autoSpaceDN w:val="0"/>
    </w:pPr>
    <w:rPr>
      <w:sz w:val="24"/>
      <w:szCs w:val="24"/>
    </w:rPr>
  </w:style>
  <w:style w:type="character" w:customStyle="1" w:styleId="FooterChar">
    <w:name w:val="Footer Char"/>
    <w:basedOn w:val="DefaultParagraphFont"/>
    <w:link w:val="Footer"/>
    <w:uiPriority w:val="99"/>
    <w:rsid w:val="003A323E"/>
    <w:rPr>
      <w:sz w:val="24"/>
      <w:szCs w:val="24"/>
    </w:rPr>
  </w:style>
  <w:style w:type="paragraph" w:styleId="Header">
    <w:name w:val="header"/>
    <w:basedOn w:val="Normal"/>
    <w:link w:val="HeaderChar"/>
    <w:uiPriority w:val="99"/>
    <w:unhideWhenUsed/>
    <w:rsid w:val="00442E40"/>
    <w:pPr>
      <w:tabs>
        <w:tab w:val="center" w:pos="4680"/>
        <w:tab w:val="right" w:pos="9360"/>
      </w:tabs>
    </w:pPr>
  </w:style>
  <w:style w:type="character" w:customStyle="1" w:styleId="HeaderChar">
    <w:name w:val="Header Char"/>
    <w:basedOn w:val="DefaultParagraphFont"/>
    <w:link w:val="Header"/>
    <w:uiPriority w:val="99"/>
    <w:rsid w:val="00442E40"/>
  </w:style>
  <w:style w:type="paragraph" w:styleId="BalloonText">
    <w:name w:val="Balloon Text"/>
    <w:basedOn w:val="Normal"/>
    <w:link w:val="BalloonTextChar"/>
    <w:uiPriority w:val="99"/>
    <w:semiHidden/>
    <w:unhideWhenUsed/>
    <w:rsid w:val="00595A7F"/>
    <w:rPr>
      <w:rFonts w:ascii="Tahoma" w:hAnsi="Tahoma" w:cs="Tahoma"/>
      <w:sz w:val="16"/>
      <w:szCs w:val="16"/>
    </w:rPr>
  </w:style>
  <w:style w:type="character" w:customStyle="1" w:styleId="BalloonTextChar">
    <w:name w:val="Balloon Text Char"/>
    <w:basedOn w:val="DefaultParagraphFont"/>
    <w:link w:val="BalloonText"/>
    <w:uiPriority w:val="99"/>
    <w:semiHidden/>
    <w:rsid w:val="00595A7F"/>
    <w:rPr>
      <w:rFonts w:ascii="Tahoma" w:hAnsi="Tahoma" w:cs="Tahoma"/>
      <w:sz w:val="16"/>
      <w:szCs w:val="16"/>
    </w:rPr>
  </w:style>
  <w:style w:type="paragraph" w:styleId="ListParagraph">
    <w:name w:val="List Paragraph"/>
    <w:basedOn w:val="Normal"/>
    <w:uiPriority w:val="34"/>
    <w:qFormat/>
    <w:rsid w:val="00470024"/>
    <w:pPr>
      <w:autoSpaceDE w:val="0"/>
      <w:autoSpaceDN w:val="0"/>
      <w:ind w:left="720"/>
      <w:contextualSpacing/>
    </w:pPr>
    <w:rPr>
      <w:sz w:val="24"/>
      <w:szCs w:val="24"/>
    </w:rPr>
  </w:style>
  <w:style w:type="paragraph" w:styleId="Caption">
    <w:name w:val="caption"/>
    <w:basedOn w:val="Normal"/>
    <w:next w:val="Normal"/>
    <w:uiPriority w:val="35"/>
    <w:unhideWhenUsed/>
    <w:qFormat/>
    <w:rsid w:val="00D1702F"/>
    <w:pPr>
      <w:spacing w:after="200"/>
    </w:pPr>
    <w:rPr>
      <w:b/>
      <w:bCs/>
      <w:color w:val="4F81BD" w:themeColor="accent1"/>
      <w:sz w:val="18"/>
      <w:szCs w:val="18"/>
    </w:rPr>
  </w:style>
  <w:style w:type="paragraph" w:styleId="NoSpacing">
    <w:name w:val="No Spacing"/>
    <w:link w:val="NoSpacingChar"/>
    <w:uiPriority w:val="1"/>
    <w:qFormat/>
    <w:rsid w:val="0009671D"/>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09671D"/>
    <w:rPr>
      <w:rFonts w:asciiTheme="minorHAnsi" w:eastAsiaTheme="minorEastAsia" w:hAnsiTheme="minorHAnsi" w:cstheme="minorBidi"/>
      <w:sz w:val="22"/>
      <w:szCs w:val="22"/>
    </w:rPr>
  </w:style>
  <w:style w:type="table" w:styleId="TableGrid">
    <w:name w:val="Table Grid"/>
    <w:basedOn w:val="TableNormal"/>
    <w:rsid w:val="00396037"/>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544952363">
      <w:bodyDiv w:val="1"/>
      <w:marLeft w:val="0"/>
      <w:marRight w:val="0"/>
      <w:marTop w:val="0"/>
      <w:marBottom w:val="0"/>
      <w:divBdr>
        <w:top w:val="none" w:sz="0" w:space="0" w:color="auto"/>
        <w:left w:val="none" w:sz="0" w:space="0" w:color="auto"/>
        <w:bottom w:val="none" w:sz="0" w:space="0" w:color="auto"/>
        <w:right w:val="none" w:sz="0" w:space="0" w:color="auto"/>
      </w:divBdr>
    </w:div>
    <w:div w:id="829713635">
      <w:bodyDiv w:val="1"/>
      <w:marLeft w:val="0"/>
      <w:marRight w:val="0"/>
      <w:marTop w:val="0"/>
      <w:marBottom w:val="0"/>
      <w:divBdr>
        <w:top w:val="none" w:sz="0" w:space="0" w:color="auto"/>
        <w:left w:val="none" w:sz="0" w:space="0" w:color="auto"/>
        <w:bottom w:val="none" w:sz="0" w:space="0" w:color="auto"/>
        <w:right w:val="none" w:sz="0" w:space="0" w:color="auto"/>
      </w:divBdr>
    </w:div>
    <w:div w:id="972370857">
      <w:bodyDiv w:val="1"/>
      <w:marLeft w:val="0"/>
      <w:marRight w:val="0"/>
      <w:marTop w:val="0"/>
      <w:marBottom w:val="0"/>
      <w:divBdr>
        <w:top w:val="none" w:sz="0" w:space="0" w:color="auto"/>
        <w:left w:val="none" w:sz="0" w:space="0" w:color="auto"/>
        <w:bottom w:val="none" w:sz="0" w:space="0" w:color="auto"/>
        <w:right w:val="none" w:sz="0" w:space="0" w:color="auto"/>
      </w:divBdr>
    </w:div>
    <w:div w:id="1077095010">
      <w:bodyDiv w:val="1"/>
      <w:marLeft w:val="0"/>
      <w:marRight w:val="0"/>
      <w:marTop w:val="0"/>
      <w:marBottom w:val="0"/>
      <w:divBdr>
        <w:top w:val="none" w:sz="0" w:space="0" w:color="auto"/>
        <w:left w:val="none" w:sz="0" w:space="0" w:color="auto"/>
        <w:bottom w:val="none" w:sz="0" w:space="0" w:color="auto"/>
        <w:right w:val="none" w:sz="0" w:space="0" w:color="auto"/>
      </w:divBdr>
    </w:div>
    <w:div w:id="1497112811">
      <w:bodyDiv w:val="1"/>
      <w:marLeft w:val="0"/>
      <w:marRight w:val="0"/>
      <w:marTop w:val="0"/>
      <w:marBottom w:val="0"/>
      <w:divBdr>
        <w:top w:val="none" w:sz="0" w:space="0" w:color="auto"/>
        <w:left w:val="none" w:sz="0" w:space="0" w:color="auto"/>
        <w:bottom w:val="none" w:sz="0" w:space="0" w:color="auto"/>
        <w:right w:val="none" w:sz="0" w:space="0" w:color="auto"/>
      </w:divBdr>
    </w:div>
    <w:div w:id="1752199281">
      <w:bodyDiv w:val="1"/>
      <w:marLeft w:val="0"/>
      <w:marRight w:val="0"/>
      <w:marTop w:val="0"/>
      <w:marBottom w:val="0"/>
      <w:divBdr>
        <w:top w:val="none" w:sz="0" w:space="0" w:color="auto"/>
        <w:left w:val="none" w:sz="0" w:space="0" w:color="auto"/>
        <w:bottom w:val="none" w:sz="0" w:space="0" w:color="auto"/>
        <w:right w:val="none" w:sz="0" w:space="0" w:color="auto"/>
      </w:divBdr>
    </w:div>
    <w:div w:id="1765611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0.jpeg"/><Relationship Id="rId21" Type="http://schemas.openxmlformats.org/officeDocument/2006/relationships/image" Target="media/image10.png"/><Relationship Id="rId34" Type="http://schemas.openxmlformats.org/officeDocument/2006/relationships/header" Target="header6.xml"/><Relationship Id="rId42" Type="http://schemas.openxmlformats.org/officeDocument/2006/relationships/image" Target="media/image21.jpeg"/><Relationship Id="rId47" Type="http://schemas.openxmlformats.org/officeDocument/2006/relationships/image" Target="media/image25.png"/><Relationship Id="rId50" Type="http://schemas.openxmlformats.org/officeDocument/2006/relationships/header" Target="header10.xml"/><Relationship Id="rId55" Type="http://schemas.openxmlformats.org/officeDocument/2006/relationships/image" Target="media/image32.jpeg"/><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eader" Target="header3.xml"/><Relationship Id="rId41" Type="http://schemas.openxmlformats.org/officeDocument/2006/relationships/footer" Target="footer6.xml"/><Relationship Id="rId54" Type="http://schemas.openxmlformats.org/officeDocument/2006/relationships/image" Target="media/image31.jpeg"/><Relationship Id="rId62"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13.png"/><Relationship Id="rId32" Type="http://schemas.openxmlformats.org/officeDocument/2006/relationships/image" Target="media/image18.png"/><Relationship Id="rId37" Type="http://schemas.openxmlformats.org/officeDocument/2006/relationships/header" Target="header7.xml"/><Relationship Id="rId40" Type="http://schemas.openxmlformats.org/officeDocument/2006/relationships/header" Target="header8.xml"/><Relationship Id="rId45" Type="http://schemas.openxmlformats.org/officeDocument/2006/relationships/image" Target="media/image24.png"/><Relationship Id="rId53" Type="http://schemas.openxmlformats.org/officeDocument/2006/relationships/image" Target="media/image30.jpeg"/><Relationship Id="rId58" Type="http://schemas.openxmlformats.org/officeDocument/2006/relationships/image" Target="media/image35.jpe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19.jpeg"/><Relationship Id="rId49" Type="http://schemas.openxmlformats.org/officeDocument/2006/relationships/image" Target="media/image27.png"/><Relationship Id="rId57" Type="http://schemas.openxmlformats.org/officeDocument/2006/relationships/image" Target="media/image34.jpeg"/><Relationship Id="rId61" Type="http://schemas.openxmlformats.org/officeDocument/2006/relationships/header" Target="header12.xml"/><Relationship Id="rId10" Type="http://schemas.openxmlformats.org/officeDocument/2006/relationships/footer" Target="footer1.xml"/><Relationship Id="rId19" Type="http://schemas.openxmlformats.org/officeDocument/2006/relationships/image" Target="media/image8.png"/><Relationship Id="rId31" Type="http://schemas.openxmlformats.org/officeDocument/2006/relationships/header" Target="header4.xml"/><Relationship Id="rId44" Type="http://schemas.openxmlformats.org/officeDocument/2006/relationships/image" Target="media/image23.jpeg"/><Relationship Id="rId52" Type="http://schemas.openxmlformats.org/officeDocument/2006/relationships/image" Target="media/image29.jpeg"/><Relationship Id="rId60" Type="http://schemas.openxmlformats.org/officeDocument/2006/relationships/header" Target="header1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footer" Target="footer3.xml"/><Relationship Id="rId35" Type="http://schemas.openxmlformats.org/officeDocument/2006/relationships/footer" Target="footer4.xml"/><Relationship Id="rId43" Type="http://schemas.openxmlformats.org/officeDocument/2006/relationships/image" Target="media/image22.jpeg"/><Relationship Id="rId48" Type="http://schemas.openxmlformats.org/officeDocument/2006/relationships/image" Target="media/image26.png"/><Relationship Id="rId56" Type="http://schemas.openxmlformats.org/officeDocument/2006/relationships/image" Target="media/image33.jpeg"/><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8.jpeg"/><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header" Target="header5.xml"/><Relationship Id="rId38" Type="http://schemas.openxmlformats.org/officeDocument/2006/relationships/footer" Target="footer5.xml"/><Relationship Id="rId46" Type="http://schemas.openxmlformats.org/officeDocument/2006/relationships/header" Target="header9.xml"/><Relationship Id="rId59" Type="http://schemas.openxmlformats.org/officeDocument/2006/relationships/image" Target="media/image36.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10.xml.rels><?xml version="1.0" encoding="UTF-8" standalone="yes"?>
<Relationships xmlns="http://schemas.openxmlformats.org/package/2006/relationships"><Relationship Id="rId1" Type="http://schemas.openxmlformats.org/officeDocument/2006/relationships/image" Target="media/image1.jpeg"/></Relationships>
</file>

<file path=word/_rels/header11.xml.rels><?xml version="1.0" encoding="UTF-8" standalone="yes"?>
<Relationships xmlns="http://schemas.openxmlformats.org/package/2006/relationships"><Relationship Id="rId1" Type="http://schemas.openxmlformats.org/officeDocument/2006/relationships/image" Target="media/image1.jpeg"/></Relationships>
</file>

<file path=word/_rels/header12.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_rels/header8.xml.rels><?xml version="1.0" encoding="UTF-8" standalone="yes"?>
<Relationships xmlns="http://schemas.openxmlformats.org/package/2006/relationships"><Relationship Id="rId1" Type="http://schemas.openxmlformats.org/officeDocument/2006/relationships/image" Target="media/image1.jpeg"/></Relationships>
</file>

<file path=word/_rels/header9.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mkp5000\Local%20Settings\Temporary%20Internet%20Files\Content.MSO\B526F31B.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F152F88-6E26-4635-AAB3-105C16D447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B526F31B</Template>
  <TotalTime>480</TotalTime>
  <Pages>33</Pages>
  <Words>5716</Words>
  <Characters>30935</Characters>
  <Application>Microsoft Office Word</Application>
  <DocSecurity>0</DocSecurity>
  <Lines>257</Lines>
  <Paragraphs>73</Paragraphs>
  <ScaleCrop>false</ScaleCrop>
  <HeadingPairs>
    <vt:vector size="2" baseType="variant">
      <vt:variant>
        <vt:lpstr>Title</vt:lpstr>
      </vt:variant>
      <vt:variant>
        <vt:i4>1</vt:i4>
      </vt:variant>
    </vt:vector>
  </HeadingPairs>
  <TitlesOfParts>
    <vt:vector size="1" baseType="lpstr">
      <vt:lpstr>Table of Contents</vt:lpstr>
    </vt:vector>
  </TitlesOfParts>
  <Manager/>
  <Company/>
  <LinksUpToDate>false</LinksUpToDate>
  <CharactersWithSpaces>36578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Table of Contents</dc:title>
  <dc:subject/>
  <dc:creator>cmm5035</dc:creator>
  <cp:keywords/>
  <dc:description/>
  <cp:lastModifiedBy>Natalie Bryner</cp:lastModifiedBy>
  <cp:revision>19</cp:revision>
  <cp:lastPrinted>2008-02-26T08:13:00Z</cp:lastPrinted>
  <dcterms:created xsi:type="dcterms:W3CDTF">2008-04-14T19:21:00Z</dcterms:created>
  <dcterms:modified xsi:type="dcterms:W3CDTF">2008-04-30T23:03:00Z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TC010129571033</vt:lpwstr>
  </property>
</Properties>
</file>